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5030" w:rsidRDefault="009E2718">
      <w:r>
        <w:t xml:space="preserve">The link </w:t>
      </w:r>
      <w:hyperlink r:id="rId4" w:history="1">
        <w:r w:rsidR="002B6118">
          <w:rPr>
            <w:rStyle w:val="Hyperlink"/>
          </w:rPr>
          <w:t>teacher.desmos.com/activitybuilder/custom/5ab8fdcd487e220a75e7012a</w:t>
        </w:r>
      </w:hyperlink>
      <w:r>
        <w:t xml:space="preserve"> takes you to the </w:t>
      </w:r>
      <w:r w:rsidR="000F4BE7">
        <w:rPr>
          <w:b/>
        </w:rPr>
        <w:t>Desmos Classroom Activities</w:t>
      </w:r>
      <w:r>
        <w:t xml:space="preserve"> </w:t>
      </w:r>
      <w:r w:rsidR="000F4BE7">
        <w:t>page</w:t>
      </w:r>
      <w:r>
        <w:t>.</w:t>
      </w:r>
    </w:p>
    <w:p w:rsidR="009E2718" w:rsidRDefault="009E2718">
      <w:r w:rsidRPr="009E2718">
        <w:rPr>
          <w:b/>
        </w:rPr>
        <w:t>Create an Account</w:t>
      </w:r>
      <w:r w:rsidR="000F4BE7">
        <w:rPr>
          <w:b/>
        </w:rPr>
        <w:t xml:space="preserve"> </w:t>
      </w:r>
      <w:r w:rsidR="000F4BE7">
        <w:rPr>
          <w:bCs/>
        </w:rPr>
        <w:t xml:space="preserve">or </w:t>
      </w:r>
      <w:r w:rsidR="000F4BE7">
        <w:rPr>
          <w:b/>
        </w:rPr>
        <w:t>sign in</w:t>
      </w:r>
      <w:r w:rsidR="002B6118">
        <w:rPr>
          <w:b/>
        </w:rPr>
        <w:t xml:space="preserve"> using your Google Account</w:t>
      </w:r>
      <w:r>
        <w:t xml:space="preserve"> so you can </w:t>
      </w:r>
      <w:r w:rsidR="002B6118">
        <w:t>facilitate</w:t>
      </w:r>
      <w:r>
        <w:t xml:space="preserve"> the activity.</w:t>
      </w:r>
    </w:p>
    <w:p w:rsidR="009E2718" w:rsidRDefault="009E2718">
      <w:r>
        <w:t xml:space="preserve">Select </w:t>
      </w:r>
      <w:r>
        <w:rPr>
          <w:b/>
        </w:rPr>
        <w:t xml:space="preserve">Teacher Guide </w:t>
      </w:r>
      <w:r>
        <w:t>for more information.</w:t>
      </w:r>
      <w:r w:rsidR="006F316E">
        <w:t xml:space="preserve"> As this is a US resource check its relevance to the Australian context</w:t>
      </w:r>
      <w:r w:rsidR="002B6118">
        <w:t>.</w:t>
      </w:r>
    </w:p>
    <w:p w:rsidR="009E2718" w:rsidRPr="006F316E" w:rsidRDefault="009E2718">
      <w:r>
        <w:t xml:space="preserve">To use the activity, select </w:t>
      </w:r>
      <w:r>
        <w:rPr>
          <w:b/>
        </w:rPr>
        <w:t>Create Class Code</w:t>
      </w:r>
      <w:r>
        <w:t xml:space="preserve"> which will appear (e</w:t>
      </w:r>
      <w:r w:rsidR="002B6118">
        <w:t>.</w:t>
      </w:r>
      <w:r>
        <w:t>g. 6S5Y44)</w:t>
      </w:r>
      <w:r w:rsidR="002B6118">
        <w:t xml:space="preserve"> and use</w:t>
      </w:r>
      <w:r w:rsidR="006F316E">
        <w:t xml:space="preserve"> </w:t>
      </w:r>
      <w:r w:rsidR="006F316E" w:rsidRPr="006F316E">
        <w:rPr>
          <w:b/>
        </w:rPr>
        <w:t>Student Preview</w:t>
      </w:r>
      <w:r w:rsidR="006F316E">
        <w:rPr>
          <w:b/>
        </w:rPr>
        <w:t xml:space="preserve"> </w:t>
      </w:r>
      <w:r w:rsidR="006F316E">
        <w:t>to experience the activity as a student.</w:t>
      </w:r>
    </w:p>
    <w:p w:rsidR="006F316E" w:rsidRPr="006F316E" w:rsidRDefault="009E2718">
      <w:pPr>
        <w:rPr>
          <w:b/>
        </w:rPr>
      </w:pPr>
      <w:r>
        <w:t>You can monitor students’ progress from the teacher dashboard (</w:t>
      </w:r>
      <w:r w:rsidR="002B6118">
        <w:t>s</w:t>
      </w:r>
      <w:r>
        <w:t xml:space="preserve">elect </w:t>
      </w:r>
      <w:r>
        <w:rPr>
          <w:b/>
        </w:rPr>
        <w:t xml:space="preserve">View Dashboard </w:t>
      </w:r>
      <w:r>
        <w:t>accessed from the link next to the CLASS CODE table</w:t>
      </w:r>
      <w:r w:rsidRPr="002B6118">
        <w:rPr>
          <w:bCs/>
        </w:rPr>
        <w:t>)</w:t>
      </w:r>
      <w:r w:rsidR="006F316E" w:rsidRPr="002B6118">
        <w:rPr>
          <w:bCs/>
        </w:rPr>
        <w:t>.</w:t>
      </w:r>
      <w:r w:rsidR="006F316E">
        <w:rPr>
          <w:b/>
        </w:rPr>
        <w:t xml:space="preserve"> </w:t>
      </w:r>
      <w:r w:rsidR="006F316E" w:rsidRPr="006F316E">
        <w:t xml:space="preserve">You can also </w:t>
      </w:r>
      <w:r w:rsidR="006F316E">
        <w:t>experience the activity as a</w:t>
      </w:r>
      <w:r w:rsidR="001B5243">
        <w:t xml:space="preserve"> student</w:t>
      </w:r>
      <w:r w:rsidR="006F316E" w:rsidRPr="006F316E">
        <w:t xml:space="preserve"> </w:t>
      </w:r>
      <w:r w:rsidR="006F316E">
        <w:t xml:space="preserve">by selecting </w:t>
      </w:r>
      <w:r w:rsidR="006F316E" w:rsidRPr="006F316E">
        <w:rPr>
          <w:b/>
        </w:rPr>
        <w:t>Student</w:t>
      </w:r>
      <w:r w:rsidR="006F316E">
        <w:rPr>
          <w:b/>
        </w:rPr>
        <w:t xml:space="preserve"> </w:t>
      </w:r>
      <w:r w:rsidR="006F316E" w:rsidRPr="006F316E">
        <w:t>at the top right of the dashboard.</w:t>
      </w:r>
    </w:p>
    <w:p w:rsidR="009E2718" w:rsidRDefault="009E2718">
      <w:r w:rsidRPr="009E2718">
        <w:t xml:space="preserve">Students go to the </w:t>
      </w:r>
      <w:r w:rsidRPr="009E2718">
        <w:rPr>
          <w:b/>
        </w:rPr>
        <w:t>Student</w:t>
      </w:r>
      <w:r>
        <w:t xml:space="preserve"> </w:t>
      </w:r>
      <w:r w:rsidRPr="009E2718">
        <w:t>website</w:t>
      </w:r>
      <w:r>
        <w:t xml:space="preserve"> </w:t>
      </w:r>
      <w:hyperlink r:id="rId5" w:history="1">
        <w:r w:rsidR="002B6118">
          <w:rPr>
            <w:rStyle w:val="Hyperlink"/>
          </w:rPr>
          <w:t>student.desmos.com</w:t>
        </w:r>
      </w:hyperlink>
      <w:r>
        <w:t xml:space="preserve">  and input the class code.</w:t>
      </w:r>
    </w:p>
    <w:p w:rsidR="009E2718" w:rsidRPr="009E2718" w:rsidRDefault="009E2718">
      <w:r>
        <w:rPr>
          <w:b/>
        </w:rPr>
        <w:t xml:space="preserve">Learn Desmos </w:t>
      </w:r>
      <w:r>
        <w:t xml:space="preserve">provides </w:t>
      </w:r>
      <w:r w:rsidR="002B6118">
        <w:t>further information about facilitating activities at</w:t>
      </w:r>
      <w:r>
        <w:t xml:space="preserve"> </w:t>
      </w:r>
      <w:hyperlink r:id="rId6" w:history="1">
        <w:r w:rsidR="002B6118">
          <w:rPr>
            <w:rStyle w:val="Hyperlink"/>
          </w:rPr>
          <w:t>learn.desmos.com</w:t>
        </w:r>
      </w:hyperlink>
      <w:r w:rsidR="002B6118">
        <w:t>.</w:t>
      </w:r>
    </w:p>
    <w:p w:rsidR="009E2718" w:rsidRPr="009E2718" w:rsidRDefault="009E2718">
      <w:pPr>
        <w:rPr>
          <w:b/>
        </w:rPr>
      </w:pPr>
    </w:p>
    <w:sectPr w:rsidR="009E2718" w:rsidRPr="009E27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718"/>
    <w:rsid w:val="000F4BE7"/>
    <w:rsid w:val="001B5243"/>
    <w:rsid w:val="002B6118"/>
    <w:rsid w:val="006F316E"/>
    <w:rsid w:val="009E2718"/>
    <w:rsid w:val="009F5030"/>
    <w:rsid w:val="00D14BD7"/>
    <w:rsid w:val="00D4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FB77F"/>
  <w15:chartTrackingRefBased/>
  <w15:docId w15:val="{467A0CD2-6762-4C06-A9E0-3849012C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271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31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.desmos.com/" TargetMode="External"/><Relationship Id="rId5" Type="http://schemas.openxmlformats.org/officeDocument/2006/relationships/hyperlink" Target="https://student.desmos.com/" TargetMode="External"/><Relationship Id="rId4" Type="http://schemas.openxmlformats.org/officeDocument/2006/relationships/hyperlink" Target="https://teacher.desmos.com/activitybuilder/custom/5ab8fdcd487e220a75e7012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DECD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Carter</dc:creator>
  <cp:keywords/>
  <dc:description/>
  <cp:lastModifiedBy>Rowe, John (Wirreanda Secondary School)</cp:lastModifiedBy>
  <cp:revision>3</cp:revision>
  <dcterms:created xsi:type="dcterms:W3CDTF">2020-03-29T21:05:00Z</dcterms:created>
  <dcterms:modified xsi:type="dcterms:W3CDTF">2020-03-29T21:40:00Z</dcterms:modified>
</cp:coreProperties>
</file>