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3FB" w:rsidRPr="000E73FB" w:rsidRDefault="001D7E86" w:rsidP="000E73FB">
      <w:pPr>
        <w:ind w:left="-1418"/>
      </w:pPr>
      <w:r>
        <w:rPr>
          <w:noProof/>
          <w:lang w:eastAsia="en-AU"/>
        </w:rPr>
        <w:drawing>
          <wp:anchor distT="0" distB="0" distL="114300" distR="114300" simplePos="0" relativeHeight="251662336" behindDoc="0" locked="0" layoutInCell="1" allowOverlap="1" wp14:anchorId="2CD1A970" wp14:editId="025DFD91">
            <wp:simplePos x="0" y="0"/>
            <wp:positionH relativeFrom="column">
              <wp:posOffset>-81280</wp:posOffset>
            </wp:positionH>
            <wp:positionV relativeFrom="paragraph">
              <wp:posOffset>596265</wp:posOffset>
            </wp:positionV>
            <wp:extent cx="2398395" cy="1019810"/>
            <wp:effectExtent l="0" t="0" r="1905" b="8890"/>
            <wp:wrapSquare wrapText="bothSides"/>
            <wp:docPr id="2" name="Picture 2" descr="OSHC: Out of school hours care" title="OS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HC: Out of school hours care" title="OSHC 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8395" cy="1019810"/>
                    </a:xfrm>
                    <a:prstGeom prst="rect">
                      <a:avLst/>
                    </a:prstGeom>
                    <a:noFill/>
                    <a:ln>
                      <a:noFill/>
                    </a:ln>
                  </pic:spPr>
                </pic:pic>
              </a:graphicData>
            </a:graphic>
          </wp:anchor>
        </w:drawing>
      </w:r>
      <w:r>
        <w:rPr>
          <w:noProof/>
          <w:lang w:eastAsia="en-AU"/>
        </w:rPr>
        <w:drawing>
          <wp:anchor distT="0" distB="0" distL="114300" distR="114300" simplePos="0" relativeHeight="251661312" behindDoc="0" locked="0" layoutInCell="1" allowOverlap="1" wp14:anchorId="63256839" wp14:editId="2D1C2C06">
            <wp:simplePos x="0" y="0"/>
            <wp:positionH relativeFrom="column">
              <wp:posOffset>4200525</wp:posOffset>
            </wp:positionH>
            <wp:positionV relativeFrom="paragraph">
              <wp:posOffset>904240</wp:posOffset>
            </wp:positionV>
            <wp:extent cx="2265680" cy="490220"/>
            <wp:effectExtent l="0" t="0" r="1270" b="5080"/>
            <wp:wrapSquare wrapText="bothSides"/>
            <wp:docPr id="4" name="Picture 4" descr="Logo for the Government of South Australia, Department for Education and Child Development" title="DE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for the Government of South Australia, Department for Education and Child Development" title="DECD logo"/>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5680" cy="490220"/>
                    </a:xfrm>
                    <a:prstGeom prst="rect">
                      <a:avLst/>
                    </a:prstGeom>
                    <a:noFill/>
                    <a:ln>
                      <a:noFill/>
                    </a:ln>
                  </pic:spPr>
                </pic:pic>
              </a:graphicData>
            </a:graphic>
          </wp:anchor>
        </w:drawing>
      </w:r>
      <w:r w:rsidR="002D1443">
        <w:rPr>
          <w:noProof/>
          <w:lang w:eastAsia="en-AU"/>
        </w:rPr>
        <w:drawing>
          <wp:anchor distT="0" distB="0" distL="114300" distR="114300" simplePos="0" relativeHeight="251659264" behindDoc="0" locked="0" layoutInCell="1" allowOverlap="1" wp14:anchorId="32ABDE7E" wp14:editId="068352B5">
            <wp:simplePos x="0" y="0"/>
            <wp:positionH relativeFrom="column">
              <wp:posOffset>-914400</wp:posOffset>
            </wp:positionH>
            <wp:positionV relativeFrom="paragraph">
              <wp:posOffset>-890546</wp:posOffset>
            </wp:positionV>
            <wp:extent cx="7659757" cy="1643270"/>
            <wp:effectExtent l="0" t="0" r="0" b="0"/>
            <wp:wrapSquare wrapText="bothSides"/>
            <wp:docPr id="1" name="Picture 1" descr="decorative background in OSHC colours" title="decorativ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corative background in OSHC colours" title="decorative backgroun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9757" cy="1643270"/>
                    </a:xfrm>
                    <a:prstGeom prst="rect">
                      <a:avLst/>
                    </a:prstGeom>
                    <a:noFill/>
                    <a:ln>
                      <a:noFill/>
                    </a:ln>
                  </pic:spPr>
                </pic:pic>
              </a:graphicData>
            </a:graphic>
          </wp:anchor>
        </w:drawing>
      </w:r>
    </w:p>
    <w:p w:rsidR="000E1555" w:rsidRPr="00951C63" w:rsidRDefault="001D7E86" w:rsidP="00951C63">
      <w:pPr>
        <w:pStyle w:val="Heading1"/>
        <w:rPr>
          <w:rStyle w:val="Heading1Char"/>
        </w:rPr>
      </w:pPr>
      <w:r>
        <w:rPr>
          <w:b/>
        </w:rPr>
        <w:t>Provider</w:t>
      </w:r>
      <w:r w:rsidR="004D51D4" w:rsidRPr="004D51D4">
        <w:rPr>
          <w:b/>
        </w:rPr>
        <w:t xml:space="preserve"> </w:t>
      </w:r>
      <w:proofErr w:type="gramStart"/>
      <w:r w:rsidR="000E1555" w:rsidRPr="00951C63">
        <w:rPr>
          <w:rStyle w:val="Heading1Char"/>
        </w:rPr>
        <w:t>O</w:t>
      </w:r>
      <w:r>
        <w:rPr>
          <w:rStyle w:val="Heading1Char"/>
        </w:rPr>
        <w:t>ut</w:t>
      </w:r>
      <w:proofErr w:type="gramEnd"/>
      <w:r w:rsidR="000E1555" w:rsidRPr="00951C63">
        <w:rPr>
          <w:rStyle w:val="Heading1Char"/>
        </w:rPr>
        <w:t xml:space="preserve"> </w:t>
      </w:r>
      <w:r>
        <w:rPr>
          <w:rStyle w:val="Heading1Char"/>
        </w:rPr>
        <w:t>of</w:t>
      </w:r>
      <w:r w:rsidR="000E1555" w:rsidRPr="00951C63">
        <w:rPr>
          <w:rStyle w:val="Heading1Char"/>
        </w:rPr>
        <w:t xml:space="preserve"> S</w:t>
      </w:r>
      <w:r>
        <w:rPr>
          <w:rStyle w:val="Heading1Char"/>
        </w:rPr>
        <w:t>chool</w:t>
      </w:r>
      <w:r w:rsidR="000E1555" w:rsidRPr="00951C63">
        <w:rPr>
          <w:rStyle w:val="Heading1Char"/>
        </w:rPr>
        <w:t xml:space="preserve"> H</w:t>
      </w:r>
      <w:r>
        <w:rPr>
          <w:rStyle w:val="Heading1Char"/>
        </w:rPr>
        <w:t>ours</w:t>
      </w:r>
      <w:r w:rsidR="000E1555" w:rsidRPr="00951C63">
        <w:rPr>
          <w:rStyle w:val="Heading1Char"/>
        </w:rPr>
        <w:t xml:space="preserve"> C</w:t>
      </w:r>
      <w:r>
        <w:rPr>
          <w:rStyle w:val="Heading1Char"/>
        </w:rPr>
        <w:t>are</w:t>
      </w:r>
      <w:r w:rsidR="000E1555" w:rsidRPr="00951C63">
        <w:rPr>
          <w:rStyle w:val="Heading1Char"/>
        </w:rPr>
        <w:t xml:space="preserve"> </w:t>
      </w:r>
      <w:r>
        <w:rPr>
          <w:rStyle w:val="Heading1Char"/>
        </w:rPr>
        <w:t>contract management</w:t>
      </w:r>
      <w:r w:rsidR="000E1555" w:rsidRPr="00951C63">
        <w:rPr>
          <w:rStyle w:val="Heading1Char"/>
        </w:rPr>
        <w:t xml:space="preserve"> </w:t>
      </w:r>
      <w:r>
        <w:rPr>
          <w:rStyle w:val="Heading1Char"/>
        </w:rPr>
        <w:t>reporting requirements</w:t>
      </w:r>
    </w:p>
    <w:p w:rsidR="00725280" w:rsidRPr="00725280" w:rsidRDefault="000E1555" w:rsidP="00E72918">
      <w:pPr>
        <w:rPr>
          <w:b/>
          <w:bCs/>
          <w:sz w:val="24"/>
          <w:szCs w:val="24"/>
        </w:rPr>
      </w:pPr>
      <w:r>
        <w:rPr>
          <w:b/>
          <w:bCs/>
          <w:sz w:val="24"/>
          <w:szCs w:val="24"/>
        </w:rPr>
        <w:t>A</w:t>
      </w:r>
      <w:r w:rsidR="00725280" w:rsidRPr="00725280">
        <w:rPr>
          <w:b/>
          <w:bCs/>
          <w:sz w:val="24"/>
          <w:szCs w:val="24"/>
        </w:rPr>
        <w:t xml:space="preserve"> copy of the Service Approval </w:t>
      </w:r>
      <w:r w:rsidR="00725280">
        <w:rPr>
          <w:b/>
          <w:bCs/>
          <w:sz w:val="24"/>
          <w:szCs w:val="24"/>
        </w:rPr>
        <w:t xml:space="preserve">certificate </w:t>
      </w:r>
      <w:r w:rsidR="00725280" w:rsidRPr="00725280">
        <w:rPr>
          <w:b/>
          <w:bCs/>
          <w:sz w:val="24"/>
          <w:szCs w:val="24"/>
        </w:rPr>
        <w:t xml:space="preserve">and Child Care Benefit approval </w:t>
      </w:r>
      <w:r>
        <w:rPr>
          <w:b/>
          <w:bCs/>
          <w:sz w:val="24"/>
          <w:szCs w:val="24"/>
        </w:rPr>
        <w:t xml:space="preserve">must be provided </w:t>
      </w:r>
      <w:r w:rsidR="00725280" w:rsidRPr="00725280">
        <w:rPr>
          <w:b/>
          <w:bCs/>
          <w:sz w:val="24"/>
          <w:szCs w:val="24"/>
        </w:rPr>
        <w:t xml:space="preserve">to the Principal prior to service commencement. </w:t>
      </w:r>
    </w:p>
    <w:p w:rsidR="00C2244D" w:rsidRPr="0022747A" w:rsidRDefault="00637337" w:rsidP="0022747A">
      <w:pPr>
        <w:pStyle w:val="NoSpacing"/>
        <w:jc w:val="both"/>
        <w:rPr>
          <w:rFonts w:cstheme="minorHAnsi"/>
          <w:b/>
          <w:sz w:val="24"/>
          <w:szCs w:val="24"/>
        </w:rPr>
      </w:pPr>
      <w:r w:rsidRPr="0022747A">
        <w:rPr>
          <w:rFonts w:cstheme="minorHAnsi"/>
          <w:b/>
          <w:sz w:val="24"/>
          <w:szCs w:val="24"/>
        </w:rPr>
        <w:t>A</w:t>
      </w:r>
      <w:r w:rsidR="00E72918" w:rsidRPr="0022747A">
        <w:rPr>
          <w:rFonts w:cstheme="minorHAnsi"/>
          <w:b/>
          <w:sz w:val="24"/>
          <w:szCs w:val="24"/>
        </w:rPr>
        <w:t>t least five working days prior to the commencement of any OSHC Service,</w:t>
      </w:r>
      <w:r w:rsidRPr="0022747A">
        <w:rPr>
          <w:rFonts w:cstheme="minorHAnsi"/>
          <w:b/>
          <w:sz w:val="24"/>
          <w:szCs w:val="24"/>
        </w:rPr>
        <w:t xml:space="preserve"> </w:t>
      </w:r>
      <w:r w:rsidR="00E72918" w:rsidRPr="0022747A">
        <w:rPr>
          <w:rFonts w:cstheme="minorHAnsi"/>
          <w:b/>
          <w:sz w:val="24"/>
          <w:szCs w:val="24"/>
        </w:rPr>
        <w:t>provide a written report to the</w:t>
      </w:r>
      <w:r w:rsidR="00E72918" w:rsidRPr="00C2244D">
        <w:rPr>
          <w:rFonts w:cstheme="minorHAnsi"/>
          <w:b/>
          <w:color w:val="FF0000"/>
          <w:sz w:val="24"/>
          <w:szCs w:val="24"/>
        </w:rPr>
        <w:t xml:space="preserve"> </w:t>
      </w:r>
      <w:r w:rsidR="00C2244D" w:rsidRPr="008A10CD">
        <w:rPr>
          <w:rFonts w:cstheme="minorHAnsi"/>
          <w:b/>
          <w:sz w:val="24"/>
          <w:szCs w:val="24"/>
        </w:rPr>
        <w:t>Principal</w:t>
      </w:r>
      <w:r w:rsidR="00E72918" w:rsidRPr="008A10CD">
        <w:rPr>
          <w:rFonts w:cstheme="minorHAnsi"/>
          <w:b/>
          <w:sz w:val="24"/>
          <w:szCs w:val="24"/>
        </w:rPr>
        <w:t xml:space="preserve"> </w:t>
      </w:r>
      <w:r w:rsidR="000E1555">
        <w:rPr>
          <w:rFonts w:cstheme="minorHAnsi"/>
          <w:b/>
          <w:sz w:val="24"/>
          <w:szCs w:val="24"/>
        </w:rPr>
        <w:t xml:space="preserve">(as the Ministers Representative) </w:t>
      </w:r>
      <w:r w:rsidR="00E72918" w:rsidRPr="008A10CD">
        <w:rPr>
          <w:rFonts w:cstheme="minorHAnsi"/>
          <w:b/>
          <w:sz w:val="24"/>
          <w:szCs w:val="24"/>
        </w:rPr>
        <w:t xml:space="preserve">containing </w:t>
      </w:r>
      <w:r w:rsidR="00E72918" w:rsidRPr="0022747A">
        <w:rPr>
          <w:rFonts w:cstheme="minorHAnsi"/>
          <w:b/>
          <w:sz w:val="24"/>
          <w:szCs w:val="24"/>
        </w:rPr>
        <w:t>the following information:</w:t>
      </w:r>
    </w:p>
    <w:p w:rsidR="00C2244D" w:rsidRPr="00C2244D" w:rsidRDefault="00C2244D" w:rsidP="00C2244D">
      <w:pPr>
        <w:numPr>
          <w:ilvl w:val="0"/>
          <w:numId w:val="8"/>
        </w:numPr>
        <w:spacing w:after="0" w:line="240" w:lineRule="auto"/>
        <w:ind w:left="709" w:hanging="425"/>
        <w:jc w:val="both"/>
        <w:rPr>
          <w:rFonts w:cstheme="minorHAnsi"/>
          <w:sz w:val="24"/>
          <w:szCs w:val="24"/>
        </w:rPr>
      </w:pPr>
      <w:r w:rsidRPr="00C2244D">
        <w:rPr>
          <w:rFonts w:cstheme="minorHAnsi"/>
          <w:sz w:val="24"/>
          <w:szCs w:val="24"/>
        </w:rPr>
        <w:t xml:space="preserve">Name </w:t>
      </w:r>
      <w:r w:rsidR="00AF231D">
        <w:rPr>
          <w:rFonts w:cstheme="minorHAnsi"/>
          <w:sz w:val="24"/>
          <w:szCs w:val="24"/>
        </w:rPr>
        <w:t xml:space="preserve">and date of birth </w:t>
      </w:r>
      <w:r w:rsidRPr="00C2244D">
        <w:rPr>
          <w:rFonts w:cstheme="minorHAnsi"/>
          <w:sz w:val="24"/>
          <w:szCs w:val="24"/>
        </w:rPr>
        <w:t>of all educators and staff involved in the delivery of the OSHC Service;</w:t>
      </w:r>
    </w:p>
    <w:p w:rsidR="0022747A" w:rsidRPr="00C2244D" w:rsidRDefault="008A10CD" w:rsidP="0022747A">
      <w:pPr>
        <w:numPr>
          <w:ilvl w:val="0"/>
          <w:numId w:val="8"/>
        </w:numPr>
        <w:spacing w:after="0" w:line="240" w:lineRule="auto"/>
        <w:ind w:left="709" w:hanging="425"/>
        <w:jc w:val="both"/>
        <w:rPr>
          <w:rFonts w:cstheme="minorHAnsi"/>
          <w:sz w:val="24"/>
          <w:szCs w:val="24"/>
        </w:rPr>
      </w:pPr>
      <w:r w:rsidRPr="00C2244D">
        <w:rPr>
          <w:rFonts w:cstheme="minorHAnsi"/>
          <w:sz w:val="24"/>
          <w:szCs w:val="24"/>
        </w:rPr>
        <w:t>Address</w:t>
      </w:r>
      <w:r w:rsidR="00C2244D" w:rsidRPr="00C2244D">
        <w:rPr>
          <w:rFonts w:cstheme="minorHAnsi"/>
          <w:sz w:val="24"/>
          <w:szCs w:val="24"/>
        </w:rPr>
        <w:t xml:space="preserve"> and contact details for all educators and staff involved in the delivery of the OSHC Service.</w:t>
      </w:r>
    </w:p>
    <w:p w:rsidR="00E72918" w:rsidRPr="0022747A" w:rsidRDefault="00637337" w:rsidP="005F671F">
      <w:pPr>
        <w:pStyle w:val="NoSpacing"/>
        <w:numPr>
          <w:ilvl w:val="0"/>
          <w:numId w:val="5"/>
        </w:numPr>
        <w:ind w:hanging="436"/>
        <w:jc w:val="both"/>
        <w:rPr>
          <w:rFonts w:cstheme="minorHAnsi"/>
          <w:sz w:val="24"/>
          <w:szCs w:val="24"/>
        </w:rPr>
      </w:pPr>
      <w:r w:rsidRPr="0022747A">
        <w:rPr>
          <w:rFonts w:cstheme="minorHAnsi"/>
          <w:sz w:val="24"/>
          <w:szCs w:val="24"/>
        </w:rPr>
        <w:t>Q</w:t>
      </w:r>
      <w:r w:rsidR="00E72918" w:rsidRPr="0022747A">
        <w:rPr>
          <w:rFonts w:cstheme="minorHAnsi"/>
          <w:sz w:val="24"/>
          <w:szCs w:val="24"/>
        </w:rPr>
        <w:t>ualifications of all educators and staff involved in the delivery of the OSHC</w:t>
      </w:r>
      <w:r w:rsidRPr="0022747A">
        <w:rPr>
          <w:rFonts w:cstheme="minorHAnsi"/>
          <w:sz w:val="24"/>
          <w:szCs w:val="24"/>
        </w:rPr>
        <w:t xml:space="preserve"> </w:t>
      </w:r>
      <w:r w:rsidR="00E72918" w:rsidRPr="0022747A">
        <w:rPr>
          <w:rFonts w:cstheme="minorHAnsi"/>
          <w:sz w:val="24"/>
          <w:szCs w:val="24"/>
        </w:rPr>
        <w:t>Service</w:t>
      </w:r>
    </w:p>
    <w:p w:rsidR="00E72918" w:rsidRPr="0022747A" w:rsidRDefault="00637337" w:rsidP="005F671F">
      <w:pPr>
        <w:pStyle w:val="NoSpacing"/>
        <w:numPr>
          <w:ilvl w:val="0"/>
          <w:numId w:val="5"/>
        </w:numPr>
        <w:ind w:hanging="436"/>
        <w:jc w:val="both"/>
        <w:rPr>
          <w:rFonts w:cstheme="minorHAnsi"/>
          <w:sz w:val="24"/>
          <w:szCs w:val="24"/>
        </w:rPr>
      </w:pPr>
      <w:r w:rsidRPr="0022747A">
        <w:rPr>
          <w:rFonts w:cstheme="minorHAnsi"/>
          <w:sz w:val="24"/>
          <w:szCs w:val="24"/>
        </w:rPr>
        <w:t>C</w:t>
      </w:r>
      <w:r w:rsidR="00E72918" w:rsidRPr="0022747A">
        <w:rPr>
          <w:rFonts w:cstheme="minorHAnsi"/>
          <w:sz w:val="24"/>
          <w:szCs w:val="24"/>
        </w:rPr>
        <w:t>opies of certificates confirming completion of Responding to Abuse and</w:t>
      </w:r>
      <w:r w:rsidRPr="0022747A">
        <w:rPr>
          <w:rFonts w:cstheme="minorHAnsi"/>
          <w:sz w:val="24"/>
          <w:szCs w:val="24"/>
        </w:rPr>
        <w:t xml:space="preserve"> </w:t>
      </w:r>
      <w:r w:rsidR="00E72918" w:rsidRPr="0022747A">
        <w:rPr>
          <w:rFonts w:cstheme="minorHAnsi"/>
          <w:sz w:val="24"/>
          <w:szCs w:val="24"/>
        </w:rPr>
        <w:t>Neglect training and a current DCSI a criminal history assessment (which</w:t>
      </w:r>
      <w:r w:rsidRPr="0022747A">
        <w:rPr>
          <w:rFonts w:cstheme="minorHAnsi"/>
          <w:sz w:val="24"/>
          <w:szCs w:val="24"/>
        </w:rPr>
        <w:t xml:space="preserve"> </w:t>
      </w:r>
      <w:r w:rsidR="00E72918" w:rsidRPr="0022747A">
        <w:rPr>
          <w:rFonts w:cstheme="minorHAnsi"/>
          <w:sz w:val="24"/>
          <w:szCs w:val="24"/>
        </w:rPr>
        <w:t>includes a clearance for working with children), and</w:t>
      </w:r>
    </w:p>
    <w:p w:rsidR="00E72918" w:rsidRPr="0022747A" w:rsidRDefault="008A10CD" w:rsidP="005F671F">
      <w:pPr>
        <w:pStyle w:val="NoSpacing"/>
        <w:numPr>
          <w:ilvl w:val="0"/>
          <w:numId w:val="5"/>
        </w:numPr>
        <w:ind w:hanging="436"/>
        <w:jc w:val="both"/>
        <w:rPr>
          <w:rFonts w:cstheme="minorHAnsi"/>
          <w:sz w:val="24"/>
          <w:szCs w:val="24"/>
        </w:rPr>
      </w:pPr>
      <w:r>
        <w:rPr>
          <w:rFonts w:cstheme="minorHAnsi"/>
          <w:sz w:val="24"/>
          <w:szCs w:val="24"/>
        </w:rPr>
        <w:t>N</w:t>
      </w:r>
      <w:r w:rsidR="00E72918" w:rsidRPr="0022747A">
        <w:rPr>
          <w:rFonts w:cstheme="minorHAnsi"/>
          <w:sz w:val="24"/>
          <w:szCs w:val="24"/>
        </w:rPr>
        <w:t>ames of educators who will undertake the following roles and responsibilities</w:t>
      </w:r>
      <w:r w:rsidR="00637337" w:rsidRPr="0022747A">
        <w:rPr>
          <w:rFonts w:cstheme="minorHAnsi"/>
          <w:sz w:val="24"/>
          <w:szCs w:val="24"/>
        </w:rPr>
        <w:t xml:space="preserve"> </w:t>
      </w:r>
      <w:r w:rsidR="00E72918" w:rsidRPr="0022747A">
        <w:rPr>
          <w:rFonts w:cstheme="minorHAnsi"/>
          <w:sz w:val="24"/>
          <w:szCs w:val="24"/>
        </w:rPr>
        <w:t>for the OSHC Service:</w:t>
      </w:r>
    </w:p>
    <w:p w:rsidR="00E72918" w:rsidRPr="0022747A" w:rsidRDefault="00E72918" w:rsidP="0022747A">
      <w:pPr>
        <w:pStyle w:val="NoSpacing"/>
        <w:numPr>
          <w:ilvl w:val="1"/>
          <w:numId w:val="4"/>
        </w:numPr>
        <w:jc w:val="both"/>
        <w:rPr>
          <w:rFonts w:cstheme="minorHAnsi"/>
          <w:sz w:val="24"/>
          <w:szCs w:val="24"/>
        </w:rPr>
      </w:pPr>
      <w:r w:rsidRPr="0022747A">
        <w:rPr>
          <w:rFonts w:cstheme="minorHAnsi"/>
          <w:sz w:val="24"/>
          <w:szCs w:val="24"/>
        </w:rPr>
        <w:t>Nominated Supervisor</w:t>
      </w:r>
    </w:p>
    <w:p w:rsidR="00E72918" w:rsidRPr="0022747A" w:rsidRDefault="00E72918" w:rsidP="0022747A">
      <w:pPr>
        <w:pStyle w:val="NoSpacing"/>
        <w:numPr>
          <w:ilvl w:val="1"/>
          <w:numId w:val="4"/>
        </w:numPr>
        <w:jc w:val="both"/>
        <w:rPr>
          <w:rFonts w:cstheme="minorHAnsi"/>
          <w:sz w:val="24"/>
          <w:szCs w:val="24"/>
        </w:rPr>
      </w:pPr>
      <w:r w:rsidRPr="0022747A">
        <w:rPr>
          <w:rFonts w:cstheme="minorHAnsi"/>
          <w:sz w:val="24"/>
          <w:szCs w:val="24"/>
        </w:rPr>
        <w:t>Educational Leader, and</w:t>
      </w:r>
    </w:p>
    <w:p w:rsidR="0022747A" w:rsidRDefault="00E72918" w:rsidP="0022747A">
      <w:pPr>
        <w:pStyle w:val="NoSpacing"/>
        <w:numPr>
          <w:ilvl w:val="1"/>
          <w:numId w:val="4"/>
        </w:numPr>
        <w:jc w:val="both"/>
        <w:rPr>
          <w:rFonts w:cstheme="minorHAnsi"/>
          <w:sz w:val="24"/>
          <w:szCs w:val="24"/>
        </w:rPr>
      </w:pPr>
      <w:r w:rsidRPr="0022747A">
        <w:rPr>
          <w:rFonts w:cstheme="minorHAnsi"/>
          <w:sz w:val="24"/>
          <w:szCs w:val="24"/>
        </w:rPr>
        <w:t>Responsible Person on site.</w:t>
      </w:r>
    </w:p>
    <w:p w:rsidR="00DB0EAA" w:rsidRPr="0022747A" w:rsidRDefault="00DB0EAA" w:rsidP="000E1555">
      <w:pPr>
        <w:pStyle w:val="NoSpacing"/>
        <w:jc w:val="both"/>
        <w:rPr>
          <w:rFonts w:cstheme="minorHAnsi"/>
          <w:sz w:val="24"/>
          <w:szCs w:val="24"/>
        </w:rPr>
      </w:pPr>
    </w:p>
    <w:p w:rsidR="0022747A" w:rsidRDefault="0022747A" w:rsidP="0022747A">
      <w:pPr>
        <w:pStyle w:val="NoSpacing"/>
        <w:jc w:val="both"/>
        <w:rPr>
          <w:rFonts w:cstheme="minorHAnsi"/>
          <w:b/>
          <w:sz w:val="24"/>
          <w:szCs w:val="24"/>
        </w:rPr>
      </w:pPr>
      <w:r w:rsidRPr="0022747A">
        <w:rPr>
          <w:rFonts w:cstheme="minorHAnsi"/>
          <w:b/>
          <w:sz w:val="24"/>
          <w:szCs w:val="24"/>
        </w:rPr>
        <w:t>A</w:t>
      </w:r>
      <w:r w:rsidR="00E72918" w:rsidRPr="0022747A">
        <w:rPr>
          <w:rFonts w:cstheme="minorHAnsi"/>
          <w:b/>
          <w:sz w:val="24"/>
          <w:szCs w:val="24"/>
        </w:rPr>
        <w:t>t least five working days prior to their commencement with the OSHC Provider in</w:t>
      </w:r>
      <w:r w:rsidRPr="0022747A">
        <w:rPr>
          <w:rFonts w:cstheme="minorHAnsi"/>
          <w:b/>
          <w:sz w:val="24"/>
          <w:szCs w:val="24"/>
        </w:rPr>
        <w:t xml:space="preserve"> the OSHC </w:t>
      </w:r>
      <w:r w:rsidR="00E72918" w:rsidRPr="0022747A">
        <w:rPr>
          <w:rFonts w:cstheme="minorHAnsi"/>
          <w:b/>
          <w:sz w:val="24"/>
          <w:szCs w:val="24"/>
        </w:rPr>
        <w:t>Service, provide the information listed above in relation to each new</w:t>
      </w:r>
      <w:r w:rsidRPr="0022747A">
        <w:rPr>
          <w:rFonts w:cstheme="minorHAnsi"/>
          <w:b/>
          <w:sz w:val="24"/>
          <w:szCs w:val="24"/>
        </w:rPr>
        <w:t xml:space="preserve"> </w:t>
      </w:r>
      <w:r w:rsidR="00E72918" w:rsidRPr="0022747A">
        <w:rPr>
          <w:rFonts w:cstheme="minorHAnsi"/>
          <w:b/>
          <w:sz w:val="24"/>
          <w:szCs w:val="24"/>
        </w:rPr>
        <w:t>OSHC Provider personnel and volunteer</w:t>
      </w:r>
      <w:r w:rsidRPr="0022747A">
        <w:rPr>
          <w:rFonts w:cstheme="minorHAnsi"/>
          <w:b/>
          <w:sz w:val="24"/>
          <w:szCs w:val="24"/>
        </w:rPr>
        <w:t>s.</w:t>
      </w:r>
      <w:r w:rsidR="00DC675D">
        <w:rPr>
          <w:rFonts w:cstheme="minorHAnsi"/>
          <w:b/>
          <w:sz w:val="24"/>
          <w:szCs w:val="24"/>
        </w:rPr>
        <w:t xml:space="preserve"> A background check must be undertaken on all future employees.</w:t>
      </w:r>
    </w:p>
    <w:p w:rsidR="0022747A" w:rsidRPr="0022747A" w:rsidRDefault="0022747A" w:rsidP="0022747A">
      <w:pPr>
        <w:pStyle w:val="NoSpacing"/>
        <w:jc w:val="both"/>
        <w:rPr>
          <w:rFonts w:cstheme="minorHAnsi"/>
          <w:b/>
          <w:sz w:val="24"/>
          <w:szCs w:val="24"/>
        </w:rPr>
      </w:pPr>
    </w:p>
    <w:p w:rsidR="00E72918" w:rsidRDefault="0022747A" w:rsidP="0022747A">
      <w:pPr>
        <w:pStyle w:val="NoSpacing"/>
        <w:jc w:val="both"/>
        <w:rPr>
          <w:rFonts w:cstheme="minorHAnsi"/>
          <w:b/>
          <w:sz w:val="24"/>
          <w:szCs w:val="24"/>
        </w:rPr>
      </w:pPr>
      <w:r w:rsidRPr="0022747A">
        <w:rPr>
          <w:rFonts w:cstheme="minorHAnsi"/>
          <w:b/>
          <w:sz w:val="24"/>
          <w:szCs w:val="24"/>
        </w:rPr>
        <w:t>Within</w:t>
      </w:r>
      <w:r w:rsidR="00E72918" w:rsidRPr="0022747A">
        <w:rPr>
          <w:rFonts w:cstheme="minorHAnsi"/>
          <w:b/>
          <w:sz w:val="24"/>
          <w:szCs w:val="24"/>
        </w:rPr>
        <w:t xml:space="preserve"> three working days prior to an Adviso</w:t>
      </w:r>
      <w:r w:rsidR="00DB0EAA">
        <w:rPr>
          <w:rFonts w:cstheme="minorHAnsi"/>
          <w:b/>
          <w:sz w:val="24"/>
          <w:szCs w:val="24"/>
        </w:rPr>
        <w:t xml:space="preserve">ry Committee meeting, provide a </w:t>
      </w:r>
      <w:r w:rsidR="00E72918" w:rsidRPr="0022747A">
        <w:rPr>
          <w:rFonts w:cstheme="minorHAnsi"/>
          <w:b/>
          <w:sz w:val="24"/>
          <w:szCs w:val="24"/>
        </w:rPr>
        <w:t>written report to the Principal detailing the following:</w:t>
      </w:r>
    </w:p>
    <w:p w:rsidR="0022747A" w:rsidRPr="0022747A" w:rsidRDefault="0022747A" w:rsidP="0022747A">
      <w:pPr>
        <w:pStyle w:val="NoSpacing"/>
        <w:jc w:val="both"/>
        <w:rPr>
          <w:rFonts w:cstheme="minorHAnsi"/>
          <w:b/>
          <w:sz w:val="24"/>
          <w:szCs w:val="24"/>
        </w:rPr>
      </w:pPr>
    </w:p>
    <w:p w:rsidR="00E72918" w:rsidRPr="0022747A" w:rsidRDefault="00E72918" w:rsidP="00DB0EAA">
      <w:pPr>
        <w:pStyle w:val="NoSpacing"/>
        <w:numPr>
          <w:ilvl w:val="0"/>
          <w:numId w:val="6"/>
        </w:numPr>
        <w:jc w:val="both"/>
        <w:rPr>
          <w:rFonts w:cstheme="minorHAnsi"/>
          <w:sz w:val="24"/>
          <w:szCs w:val="24"/>
        </w:rPr>
      </w:pPr>
      <w:r w:rsidRPr="0022747A">
        <w:rPr>
          <w:rFonts w:cstheme="minorHAnsi"/>
          <w:sz w:val="24"/>
          <w:szCs w:val="24"/>
        </w:rPr>
        <w:t>utilisation</w:t>
      </w:r>
    </w:p>
    <w:p w:rsidR="00E72918" w:rsidRPr="00892F88" w:rsidRDefault="00E72918" w:rsidP="00892F88">
      <w:pPr>
        <w:pStyle w:val="NoSpacing"/>
        <w:numPr>
          <w:ilvl w:val="0"/>
          <w:numId w:val="6"/>
        </w:numPr>
        <w:jc w:val="both"/>
        <w:rPr>
          <w:rFonts w:cstheme="minorHAnsi"/>
          <w:sz w:val="24"/>
          <w:szCs w:val="24"/>
        </w:rPr>
      </w:pPr>
      <w:r w:rsidRPr="0022747A">
        <w:rPr>
          <w:rFonts w:cstheme="minorHAnsi"/>
          <w:sz w:val="24"/>
          <w:szCs w:val="24"/>
        </w:rPr>
        <w:t>all complaints received in the reporting period, action taken to resolve</w:t>
      </w:r>
      <w:r w:rsidR="00892F88">
        <w:rPr>
          <w:rFonts w:cstheme="minorHAnsi"/>
          <w:sz w:val="24"/>
          <w:szCs w:val="24"/>
        </w:rPr>
        <w:t xml:space="preserve"> </w:t>
      </w:r>
      <w:r w:rsidRPr="00892F88">
        <w:rPr>
          <w:rFonts w:cstheme="minorHAnsi"/>
          <w:sz w:val="24"/>
          <w:szCs w:val="24"/>
        </w:rPr>
        <w:t>complaints and the timeframe for resolution</w:t>
      </w:r>
    </w:p>
    <w:p w:rsidR="00E72918" w:rsidRPr="00892F88" w:rsidRDefault="00E72918" w:rsidP="00892F88">
      <w:pPr>
        <w:pStyle w:val="NoSpacing"/>
        <w:numPr>
          <w:ilvl w:val="0"/>
          <w:numId w:val="6"/>
        </w:numPr>
        <w:jc w:val="both"/>
        <w:rPr>
          <w:rFonts w:cstheme="minorHAnsi"/>
          <w:sz w:val="24"/>
          <w:szCs w:val="24"/>
        </w:rPr>
      </w:pPr>
      <w:r w:rsidRPr="0022747A">
        <w:rPr>
          <w:rFonts w:cstheme="minorHAnsi"/>
          <w:sz w:val="24"/>
          <w:szCs w:val="24"/>
        </w:rPr>
        <w:t>incidents, injuries or issues that have impacted on the health, safety or</w:t>
      </w:r>
      <w:r w:rsidR="00892F88">
        <w:rPr>
          <w:rFonts w:cstheme="minorHAnsi"/>
          <w:sz w:val="24"/>
          <w:szCs w:val="24"/>
        </w:rPr>
        <w:t xml:space="preserve"> </w:t>
      </w:r>
      <w:r w:rsidRPr="00892F88">
        <w:rPr>
          <w:rFonts w:cstheme="minorHAnsi"/>
          <w:sz w:val="24"/>
          <w:szCs w:val="24"/>
        </w:rPr>
        <w:t>wellbeing of any child at the OSHC Service</w:t>
      </w:r>
    </w:p>
    <w:p w:rsidR="00E72918" w:rsidRPr="0022747A" w:rsidRDefault="00E72918" w:rsidP="00DB0EAA">
      <w:pPr>
        <w:pStyle w:val="NoSpacing"/>
        <w:numPr>
          <w:ilvl w:val="0"/>
          <w:numId w:val="6"/>
        </w:numPr>
        <w:jc w:val="both"/>
        <w:rPr>
          <w:rFonts w:cstheme="minorHAnsi"/>
          <w:sz w:val="24"/>
          <w:szCs w:val="24"/>
        </w:rPr>
      </w:pPr>
      <w:r w:rsidRPr="0022747A">
        <w:rPr>
          <w:rFonts w:cstheme="minorHAnsi"/>
          <w:sz w:val="24"/>
          <w:szCs w:val="24"/>
        </w:rPr>
        <w:t>child, parent and staff feedback</w:t>
      </w:r>
    </w:p>
    <w:p w:rsidR="00E72918" w:rsidRPr="0022747A" w:rsidRDefault="00E72918" w:rsidP="00DB0EAA">
      <w:pPr>
        <w:pStyle w:val="NoSpacing"/>
        <w:numPr>
          <w:ilvl w:val="0"/>
          <w:numId w:val="6"/>
        </w:numPr>
        <w:jc w:val="both"/>
        <w:rPr>
          <w:rFonts w:cstheme="minorHAnsi"/>
          <w:sz w:val="24"/>
          <w:szCs w:val="24"/>
        </w:rPr>
      </w:pPr>
      <w:r w:rsidRPr="0022747A">
        <w:rPr>
          <w:rFonts w:cstheme="minorHAnsi"/>
          <w:sz w:val="24"/>
          <w:szCs w:val="24"/>
        </w:rPr>
        <w:t>issues or concerns relating to the provision of the OSHC Service</w:t>
      </w:r>
    </w:p>
    <w:p w:rsidR="00E72918" w:rsidRPr="0022747A" w:rsidRDefault="00E72918" w:rsidP="00DB0EAA">
      <w:pPr>
        <w:pStyle w:val="NoSpacing"/>
        <w:numPr>
          <w:ilvl w:val="0"/>
          <w:numId w:val="6"/>
        </w:numPr>
        <w:jc w:val="both"/>
        <w:rPr>
          <w:rFonts w:cstheme="minorHAnsi"/>
          <w:sz w:val="24"/>
          <w:szCs w:val="24"/>
        </w:rPr>
      </w:pPr>
      <w:r w:rsidRPr="0022747A">
        <w:rPr>
          <w:rFonts w:cstheme="minorHAnsi"/>
          <w:sz w:val="24"/>
          <w:szCs w:val="24"/>
        </w:rPr>
        <w:lastRenderedPageBreak/>
        <w:t>occupational health and safety matters, and</w:t>
      </w:r>
    </w:p>
    <w:p w:rsidR="007E0E02" w:rsidRDefault="00951C63" w:rsidP="0022747A">
      <w:pPr>
        <w:pStyle w:val="NoSpacing"/>
        <w:numPr>
          <w:ilvl w:val="0"/>
          <w:numId w:val="6"/>
        </w:numPr>
        <w:jc w:val="both"/>
        <w:rPr>
          <w:rFonts w:cstheme="minorHAnsi"/>
          <w:sz w:val="24"/>
          <w:szCs w:val="24"/>
        </w:rPr>
      </w:pPr>
      <w:proofErr w:type="gramStart"/>
      <w:r>
        <w:rPr>
          <w:rFonts w:cstheme="minorHAnsi"/>
          <w:sz w:val="24"/>
          <w:szCs w:val="24"/>
        </w:rPr>
        <w:t>matters</w:t>
      </w:r>
      <w:proofErr w:type="gramEnd"/>
      <w:r>
        <w:rPr>
          <w:rFonts w:cstheme="minorHAnsi"/>
          <w:sz w:val="24"/>
          <w:szCs w:val="24"/>
        </w:rPr>
        <w:t xml:space="preserve"> </w:t>
      </w:r>
      <w:r w:rsidR="00E72918" w:rsidRPr="0022747A">
        <w:rPr>
          <w:rFonts w:cstheme="minorHAnsi"/>
          <w:sz w:val="24"/>
          <w:szCs w:val="24"/>
        </w:rPr>
        <w:t>relating to the OSHC Service compliance with the Education and</w:t>
      </w:r>
      <w:r w:rsidR="00C2244D">
        <w:rPr>
          <w:rFonts w:cstheme="minorHAnsi"/>
          <w:sz w:val="24"/>
          <w:szCs w:val="24"/>
        </w:rPr>
        <w:t xml:space="preserve"> </w:t>
      </w:r>
      <w:r w:rsidR="00E72918" w:rsidRPr="00C2244D">
        <w:rPr>
          <w:rFonts w:cstheme="minorHAnsi"/>
          <w:sz w:val="24"/>
          <w:szCs w:val="24"/>
        </w:rPr>
        <w:t>Early Childhood Services (Registration and Standards) Regulations 2011.</w:t>
      </w:r>
    </w:p>
    <w:p w:rsidR="00892F88" w:rsidRPr="000E1555" w:rsidRDefault="00892F88" w:rsidP="00892F88">
      <w:pPr>
        <w:pStyle w:val="NoSpacing"/>
        <w:ind w:left="720"/>
        <w:jc w:val="both"/>
        <w:rPr>
          <w:rFonts w:cstheme="minorHAnsi"/>
          <w:sz w:val="24"/>
          <w:szCs w:val="24"/>
        </w:rPr>
      </w:pPr>
    </w:p>
    <w:p w:rsidR="00E72918" w:rsidRDefault="00A359D1" w:rsidP="0022747A">
      <w:pPr>
        <w:pStyle w:val="NoSpacing"/>
        <w:jc w:val="both"/>
        <w:rPr>
          <w:rFonts w:cstheme="minorHAnsi"/>
          <w:b/>
          <w:sz w:val="24"/>
          <w:szCs w:val="24"/>
        </w:rPr>
      </w:pPr>
      <w:r w:rsidRPr="00A359D1">
        <w:rPr>
          <w:rFonts w:cstheme="minorHAnsi"/>
          <w:b/>
          <w:sz w:val="24"/>
          <w:szCs w:val="24"/>
        </w:rPr>
        <w:t>W</w:t>
      </w:r>
      <w:r w:rsidR="00E72918" w:rsidRPr="00A359D1">
        <w:rPr>
          <w:rFonts w:cstheme="minorHAnsi"/>
          <w:b/>
          <w:sz w:val="24"/>
          <w:szCs w:val="24"/>
        </w:rPr>
        <w:t xml:space="preserve">ithin 24 hours of receipt of </w:t>
      </w:r>
      <w:r>
        <w:rPr>
          <w:rFonts w:cstheme="minorHAnsi"/>
          <w:b/>
          <w:sz w:val="24"/>
          <w:szCs w:val="24"/>
        </w:rPr>
        <w:t>the following</w:t>
      </w:r>
      <w:r w:rsidR="00E72918" w:rsidRPr="00A359D1">
        <w:rPr>
          <w:rFonts w:cstheme="minorHAnsi"/>
          <w:b/>
          <w:sz w:val="24"/>
          <w:szCs w:val="24"/>
        </w:rPr>
        <w:t xml:space="preserve"> information</w:t>
      </w:r>
      <w:r w:rsidR="00725280">
        <w:rPr>
          <w:rFonts w:cstheme="minorHAnsi"/>
          <w:b/>
          <w:sz w:val="24"/>
          <w:szCs w:val="24"/>
        </w:rPr>
        <w:t xml:space="preserve"> a copy must be provided to the Principal</w:t>
      </w:r>
      <w:r w:rsidR="00E72918" w:rsidRPr="00A359D1">
        <w:rPr>
          <w:rFonts w:cstheme="minorHAnsi"/>
          <w:b/>
          <w:sz w:val="24"/>
          <w:szCs w:val="24"/>
        </w:rPr>
        <w:t>:</w:t>
      </w:r>
    </w:p>
    <w:p w:rsidR="00C2244D" w:rsidRPr="00A359D1" w:rsidRDefault="00C2244D" w:rsidP="0022747A">
      <w:pPr>
        <w:pStyle w:val="NoSpacing"/>
        <w:jc w:val="both"/>
        <w:rPr>
          <w:rFonts w:cstheme="minorHAnsi"/>
          <w:b/>
          <w:sz w:val="24"/>
          <w:szCs w:val="24"/>
        </w:rPr>
      </w:pPr>
    </w:p>
    <w:p w:rsidR="00E72918" w:rsidRPr="00A359D1" w:rsidRDefault="00725280" w:rsidP="0022747A">
      <w:pPr>
        <w:pStyle w:val="NoSpacing"/>
        <w:numPr>
          <w:ilvl w:val="0"/>
          <w:numId w:val="9"/>
        </w:numPr>
        <w:jc w:val="both"/>
        <w:rPr>
          <w:rFonts w:cstheme="minorHAnsi"/>
          <w:sz w:val="24"/>
          <w:szCs w:val="24"/>
        </w:rPr>
      </w:pPr>
      <w:r>
        <w:rPr>
          <w:rFonts w:cstheme="minorHAnsi"/>
          <w:sz w:val="24"/>
          <w:szCs w:val="24"/>
        </w:rPr>
        <w:t>N</w:t>
      </w:r>
      <w:r w:rsidR="00E72918" w:rsidRPr="0022747A">
        <w:rPr>
          <w:rFonts w:cstheme="minorHAnsi"/>
          <w:sz w:val="24"/>
          <w:szCs w:val="24"/>
        </w:rPr>
        <w:t>otifications made to the Education and Early Childhood Services</w:t>
      </w:r>
      <w:r w:rsidR="00A359D1">
        <w:rPr>
          <w:rFonts w:cstheme="minorHAnsi"/>
          <w:sz w:val="24"/>
          <w:szCs w:val="24"/>
        </w:rPr>
        <w:t xml:space="preserve"> </w:t>
      </w:r>
      <w:r w:rsidR="00E72918" w:rsidRPr="00A359D1">
        <w:rPr>
          <w:rFonts w:cstheme="minorHAnsi"/>
          <w:sz w:val="24"/>
          <w:szCs w:val="24"/>
        </w:rPr>
        <w:t>Registration and Standard Board of South Australia as required under the</w:t>
      </w:r>
      <w:r w:rsidR="00A359D1">
        <w:rPr>
          <w:rFonts w:cstheme="minorHAnsi"/>
          <w:sz w:val="24"/>
          <w:szCs w:val="24"/>
        </w:rPr>
        <w:t xml:space="preserve"> </w:t>
      </w:r>
      <w:r w:rsidR="00E72918" w:rsidRPr="00A359D1">
        <w:rPr>
          <w:rFonts w:cstheme="minorHAnsi"/>
          <w:sz w:val="24"/>
          <w:szCs w:val="24"/>
        </w:rPr>
        <w:t>Education and Early Childhood Services (Registration and Standards)</w:t>
      </w:r>
      <w:r w:rsidR="00A359D1">
        <w:rPr>
          <w:rFonts w:cstheme="minorHAnsi"/>
          <w:sz w:val="24"/>
          <w:szCs w:val="24"/>
        </w:rPr>
        <w:t xml:space="preserve"> </w:t>
      </w:r>
      <w:r w:rsidR="00E72918" w:rsidRPr="00A359D1">
        <w:rPr>
          <w:rFonts w:cstheme="minorHAnsi"/>
          <w:sz w:val="24"/>
          <w:szCs w:val="24"/>
        </w:rPr>
        <w:t>Regulations 2011</w:t>
      </w:r>
      <w:r>
        <w:rPr>
          <w:rFonts w:cstheme="minorHAnsi"/>
          <w:sz w:val="24"/>
          <w:szCs w:val="24"/>
        </w:rPr>
        <w:t>.</w:t>
      </w:r>
    </w:p>
    <w:p w:rsidR="00DE138B" w:rsidRPr="00DE138B" w:rsidRDefault="00DE138B" w:rsidP="00DE138B">
      <w:pPr>
        <w:pStyle w:val="NoSpacing"/>
        <w:numPr>
          <w:ilvl w:val="0"/>
          <w:numId w:val="11"/>
        </w:numPr>
        <w:rPr>
          <w:rFonts w:cstheme="minorHAnsi"/>
          <w:sz w:val="24"/>
          <w:szCs w:val="24"/>
        </w:rPr>
      </w:pPr>
      <w:r w:rsidRPr="00DE138B">
        <w:rPr>
          <w:rFonts w:cstheme="minorHAnsi"/>
          <w:sz w:val="24"/>
          <w:szCs w:val="24"/>
        </w:rPr>
        <w:t>Waivers relating to facilities and staffing issued under the Education and Early Childhood Services (Registration and Standards) Regulations 2011 by the Regulatory Authority in respect of the OSHC service conducted at the School.</w:t>
      </w:r>
    </w:p>
    <w:p w:rsidR="00DE138B" w:rsidRDefault="00DE138B" w:rsidP="00DE138B">
      <w:pPr>
        <w:pStyle w:val="NoSpacing"/>
        <w:numPr>
          <w:ilvl w:val="0"/>
          <w:numId w:val="11"/>
        </w:numPr>
        <w:rPr>
          <w:rFonts w:cstheme="minorHAnsi"/>
          <w:sz w:val="24"/>
          <w:szCs w:val="24"/>
        </w:rPr>
      </w:pPr>
      <w:r w:rsidRPr="00DE138B">
        <w:rPr>
          <w:rFonts w:cstheme="minorHAnsi"/>
          <w:sz w:val="24"/>
          <w:szCs w:val="24"/>
        </w:rPr>
        <w:t>Any Compliance Caution Letter issued under the Education and Early Childhood Services (Registration and Standards) Regulations 2011 by the Regulatory Authority in respect of the OSHC service conducted at the School.</w:t>
      </w:r>
    </w:p>
    <w:p w:rsidR="00E56533" w:rsidRDefault="00725280" w:rsidP="00DE138B">
      <w:pPr>
        <w:pStyle w:val="NoSpacing"/>
        <w:numPr>
          <w:ilvl w:val="0"/>
          <w:numId w:val="11"/>
        </w:numPr>
        <w:rPr>
          <w:rFonts w:cstheme="minorHAnsi"/>
          <w:sz w:val="24"/>
          <w:szCs w:val="24"/>
        </w:rPr>
      </w:pPr>
      <w:r>
        <w:rPr>
          <w:rFonts w:cstheme="minorHAnsi"/>
          <w:sz w:val="24"/>
          <w:szCs w:val="24"/>
        </w:rPr>
        <w:t>R</w:t>
      </w:r>
      <w:r w:rsidR="00E56533" w:rsidRPr="00E56533">
        <w:rPr>
          <w:rFonts w:cstheme="minorHAnsi"/>
          <w:sz w:val="24"/>
          <w:szCs w:val="24"/>
        </w:rPr>
        <w:t>atings issued by the Education and Early</w:t>
      </w:r>
      <w:r w:rsidR="00E56533">
        <w:rPr>
          <w:rFonts w:cstheme="minorHAnsi"/>
          <w:sz w:val="24"/>
          <w:szCs w:val="24"/>
        </w:rPr>
        <w:t xml:space="preserve"> </w:t>
      </w:r>
      <w:r w:rsidR="00E56533" w:rsidRPr="00E56533">
        <w:rPr>
          <w:rFonts w:cstheme="minorHAnsi"/>
          <w:sz w:val="24"/>
          <w:szCs w:val="24"/>
        </w:rPr>
        <w:t>Chil</w:t>
      </w:r>
      <w:r w:rsidR="00E56533">
        <w:rPr>
          <w:rFonts w:cstheme="minorHAnsi"/>
          <w:sz w:val="24"/>
          <w:szCs w:val="24"/>
        </w:rPr>
        <w:t xml:space="preserve">dhood Services Registration and </w:t>
      </w:r>
      <w:r w:rsidR="00E56533" w:rsidRPr="00E56533">
        <w:rPr>
          <w:rFonts w:cstheme="minorHAnsi"/>
          <w:sz w:val="24"/>
          <w:szCs w:val="24"/>
        </w:rPr>
        <w:t>Standards Board of South</w:t>
      </w:r>
      <w:r w:rsidR="00E56533">
        <w:rPr>
          <w:rFonts w:cstheme="minorHAnsi"/>
          <w:sz w:val="24"/>
          <w:szCs w:val="24"/>
        </w:rPr>
        <w:t xml:space="preserve"> </w:t>
      </w:r>
      <w:r w:rsidR="00E56533" w:rsidRPr="00E56533">
        <w:rPr>
          <w:rFonts w:cstheme="minorHAnsi"/>
          <w:sz w:val="24"/>
          <w:szCs w:val="24"/>
        </w:rPr>
        <w:t>Australia must be provided to the Minister within 24 hours after it is</w:t>
      </w:r>
      <w:r w:rsidR="00E56533">
        <w:rPr>
          <w:rFonts w:cstheme="minorHAnsi"/>
          <w:sz w:val="24"/>
          <w:szCs w:val="24"/>
        </w:rPr>
        <w:t xml:space="preserve"> </w:t>
      </w:r>
      <w:r w:rsidR="00E56533" w:rsidRPr="00E56533">
        <w:rPr>
          <w:rFonts w:cstheme="minorHAnsi"/>
          <w:sz w:val="24"/>
          <w:szCs w:val="24"/>
        </w:rPr>
        <w:t>issued to the OSHC Provider</w:t>
      </w:r>
      <w:r>
        <w:rPr>
          <w:rFonts w:cstheme="minorHAnsi"/>
          <w:sz w:val="24"/>
          <w:szCs w:val="24"/>
        </w:rPr>
        <w:t>.</w:t>
      </w:r>
    </w:p>
    <w:p w:rsidR="00DC675D" w:rsidRDefault="00DC675D" w:rsidP="00DC675D">
      <w:pPr>
        <w:pStyle w:val="NoSpacing"/>
        <w:ind w:left="720"/>
        <w:rPr>
          <w:rFonts w:cstheme="minorHAnsi"/>
          <w:sz w:val="24"/>
          <w:szCs w:val="24"/>
        </w:rPr>
      </w:pPr>
    </w:p>
    <w:p w:rsidR="00DC675D" w:rsidRPr="00DC675D" w:rsidRDefault="00DC675D" w:rsidP="00DC675D">
      <w:pPr>
        <w:pStyle w:val="NoSpacing"/>
        <w:rPr>
          <w:rFonts w:cstheme="minorHAnsi"/>
          <w:b/>
          <w:sz w:val="24"/>
          <w:szCs w:val="24"/>
        </w:rPr>
      </w:pPr>
      <w:r w:rsidRPr="00DC675D">
        <w:rPr>
          <w:rFonts w:cstheme="minorHAnsi"/>
          <w:b/>
          <w:sz w:val="24"/>
          <w:szCs w:val="24"/>
        </w:rPr>
        <w:t>Within 12 hours of receipt of the following information a copy must be provided to the Principal:</w:t>
      </w:r>
    </w:p>
    <w:p w:rsidR="00E56533" w:rsidRDefault="00725280" w:rsidP="00E56533">
      <w:pPr>
        <w:pStyle w:val="NoSpacing"/>
        <w:numPr>
          <w:ilvl w:val="0"/>
          <w:numId w:val="11"/>
        </w:numPr>
        <w:rPr>
          <w:rFonts w:cstheme="minorHAnsi"/>
          <w:sz w:val="24"/>
          <w:szCs w:val="24"/>
        </w:rPr>
      </w:pPr>
      <w:r>
        <w:rPr>
          <w:rFonts w:cstheme="minorHAnsi"/>
          <w:sz w:val="24"/>
          <w:szCs w:val="24"/>
        </w:rPr>
        <w:t>A</w:t>
      </w:r>
      <w:r w:rsidR="00E56533">
        <w:rPr>
          <w:rFonts w:cstheme="minorHAnsi"/>
          <w:sz w:val="24"/>
          <w:szCs w:val="24"/>
        </w:rPr>
        <w:t xml:space="preserve"> </w:t>
      </w:r>
      <w:r w:rsidR="00E56533" w:rsidRPr="00E56533">
        <w:rPr>
          <w:rFonts w:cstheme="minorHAnsi"/>
          <w:sz w:val="24"/>
          <w:szCs w:val="24"/>
        </w:rPr>
        <w:t xml:space="preserve">record </w:t>
      </w:r>
      <w:r w:rsidR="00E56533">
        <w:rPr>
          <w:rFonts w:cstheme="minorHAnsi"/>
          <w:sz w:val="24"/>
          <w:szCs w:val="24"/>
        </w:rPr>
        <w:t xml:space="preserve">of </w:t>
      </w:r>
      <w:r w:rsidR="00E56533" w:rsidRPr="00E56533">
        <w:rPr>
          <w:rFonts w:cstheme="minorHAnsi"/>
          <w:sz w:val="24"/>
          <w:szCs w:val="24"/>
        </w:rPr>
        <w:t>accidents and/or injuries</w:t>
      </w:r>
      <w:r w:rsidR="00E56533">
        <w:rPr>
          <w:rFonts w:cstheme="minorHAnsi"/>
          <w:sz w:val="24"/>
          <w:szCs w:val="24"/>
        </w:rPr>
        <w:t xml:space="preserve"> </w:t>
      </w:r>
      <w:r w:rsidR="00E56533" w:rsidRPr="00E56533">
        <w:rPr>
          <w:rFonts w:cstheme="minorHAnsi"/>
          <w:sz w:val="24"/>
          <w:szCs w:val="24"/>
        </w:rPr>
        <w:t>occurring at the Premises on the DECD Accident &amp; Injury Report</w:t>
      </w:r>
      <w:r w:rsidR="00E56533">
        <w:rPr>
          <w:rFonts w:cstheme="minorHAnsi"/>
          <w:sz w:val="24"/>
          <w:szCs w:val="24"/>
        </w:rPr>
        <w:t xml:space="preserve"> </w:t>
      </w:r>
      <w:r w:rsidR="00E56533" w:rsidRPr="00E56533">
        <w:rPr>
          <w:rFonts w:cstheme="minorHAnsi"/>
          <w:sz w:val="24"/>
          <w:szCs w:val="24"/>
        </w:rPr>
        <w:t>ED155</w:t>
      </w:r>
      <w:r w:rsidR="00E56533">
        <w:rPr>
          <w:rFonts w:cstheme="minorHAnsi"/>
          <w:sz w:val="24"/>
          <w:szCs w:val="24"/>
        </w:rPr>
        <w:t>.</w:t>
      </w:r>
    </w:p>
    <w:p w:rsidR="00DC675D" w:rsidRPr="00E56533" w:rsidRDefault="00DC675D" w:rsidP="00E56533">
      <w:pPr>
        <w:pStyle w:val="NoSpacing"/>
        <w:numPr>
          <w:ilvl w:val="0"/>
          <w:numId w:val="11"/>
        </w:numPr>
        <w:rPr>
          <w:rFonts w:cstheme="minorHAnsi"/>
          <w:sz w:val="24"/>
          <w:szCs w:val="24"/>
        </w:rPr>
      </w:pPr>
      <w:r>
        <w:rPr>
          <w:rFonts w:cstheme="minorHAnsi"/>
          <w:sz w:val="24"/>
          <w:szCs w:val="24"/>
        </w:rPr>
        <w:t>A record of security incidents occurring at the site.</w:t>
      </w:r>
    </w:p>
    <w:p w:rsidR="00A359D1" w:rsidRPr="00A359D1" w:rsidRDefault="00A359D1" w:rsidP="00A359D1">
      <w:pPr>
        <w:pStyle w:val="NoSpacing"/>
        <w:ind w:left="720"/>
        <w:jc w:val="both"/>
        <w:rPr>
          <w:rFonts w:cstheme="minorHAnsi"/>
          <w:sz w:val="24"/>
          <w:szCs w:val="24"/>
        </w:rPr>
      </w:pPr>
    </w:p>
    <w:p w:rsidR="00E72918" w:rsidRDefault="00A359D1" w:rsidP="0022747A">
      <w:pPr>
        <w:pStyle w:val="NoSpacing"/>
        <w:jc w:val="both"/>
        <w:rPr>
          <w:rFonts w:cstheme="minorHAnsi"/>
          <w:b/>
          <w:sz w:val="24"/>
          <w:szCs w:val="24"/>
        </w:rPr>
      </w:pPr>
      <w:r w:rsidRPr="00A359D1">
        <w:rPr>
          <w:rFonts w:cstheme="minorHAnsi"/>
          <w:b/>
          <w:sz w:val="24"/>
          <w:szCs w:val="24"/>
        </w:rPr>
        <w:t>Provide</w:t>
      </w:r>
      <w:r w:rsidR="00E72918" w:rsidRPr="00A359D1">
        <w:rPr>
          <w:rFonts w:cstheme="minorHAnsi"/>
          <w:b/>
          <w:sz w:val="24"/>
          <w:szCs w:val="24"/>
        </w:rPr>
        <w:t xml:space="preserve"> the following records to the</w:t>
      </w:r>
      <w:r w:rsidR="00E72918" w:rsidRPr="008A10CD">
        <w:rPr>
          <w:rFonts w:cstheme="minorHAnsi"/>
          <w:b/>
          <w:sz w:val="24"/>
          <w:szCs w:val="24"/>
        </w:rPr>
        <w:t xml:space="preserve"> </w:t>
      </w:r>
      <w:r w:rsidR="00C2244D" w:rsidRPr="008A10CD">
        <w:rPr>
          <w:rFonts w:cstheme="minorHAnsi"/>
          <w:b/>
          <w:sz w:val="24"/>
          <w:szCs w:val="24"/>
        </w:rPr>
        <w:t>Principal</w:t>
      </w:r>
      <w:r w:rsidR="00E72918" w:rsidRPr="008A10CD">
        <w:rPr>
          <w:rFonts w:cstheme="minorHAnsi"/>
          <w:b/>
          <w:sz w:val="24"/>
          <w:szCs w:val="24"/>
        </w:rPr>
        <w:t xml:space="preserve"> </w:t>
      </w:r>
      <w:r w:rsidR="00E72918" w:rsidRPr="00A359D1">
        <w:rPr>
          <w:rFonts w:cstheme="minorHAnsi"/>
          <w:b/>
          <w:sz w:val="24"/>
          <w:szCs w:val="24"/>
        </w:rPr>
        <w:t>annually:</w:t>
      </w:r>
    </w:p>
    <w:p w:rsidR="00A359D1" w:rsidRPr="00A359D1" w:rsidRDefault="00A359D1" w:rsidP="0022747A">
      <w:pPr>
        <w:pStyle w:val="NoSpacing"/>
        <w:jc w:val="both"/>
        <w:rPr>
          <w:rFonts w:cstheme="minorHAnsi"/>
          <w:b/>
          <w:sz w:val="24"/>
          <w:szCs w:val="24"/>
        </w:rPr>
      </w:pPr>
    </w:p>
    <w:p w:rsidR="00E72918" w:rsidRPr="00A359D1" w:rsidRDefault="00A359D1" w:rsidP="0022747A">
      <w:pPr>
        <w:pStyle w:val="NoSpacing"/>
        <w:numPr>
          <w:ilvl w:val="0"/>
          <w:numId w:val="13"/>
        </w:numPr>
        <w:jc w:val="both"/>
        <w:rPr>
          <w:rFonts w:cstheme="minorHAnsi"/>
          <w:sz w:val="24"/>
          <w:szCs w:val="24"/>
        </w:rPr>
      </w:pPr>
      <w:r>
        <w:rPr>
          <w:rFonts w:cstheme="minorHAnsi"/>
          <w:sz w:val="24"/>
          <w:szCs w:val="24"/>
        </w:rPr>
        <w:t xml:space="preserve">A </w:t>
      </w:r>
      <w:r w:rsidR="00E72918" w:rsidRPr="0022747A">
        <w:rPr>
          <w:rFonts w:cstheme="minorHAnsi"/>
          <w:sz w:val="24"/>
          <w:szCs w:val="24"/>
        </w:rPr>
        <w:t>full list of current criminal history assessments from the authorised South</w:t>
      </w:r>
      <w:r>
        <w:rPr>
          <w:rFonts w:cstheme="minorHAnsi"/>
          <w:sz w:val="24"/>
          <w:szCs w:val="24"/>
        </w:rPr>
        <w:t xml:space="preserve"> </w:t>
      </w:r>
      <w:r w:rsidR="00E72918" w:rsidRPr="00A359D1">
        <w:rPr>
          <w:rFonts w:cstheme="minorHAnsi"/>
          <w:sz w:val="24"/>
          <w:szCs w:val="24"/>
        </w:rPr>
        <w:t>Australian Government Department Screening Unit established under the</w:t>
      </w:r>
      <w:r>
        <w:rPr>
          <w:rFonts w:cstheme="minorHAnsi"/>
          <w:sz w:val="24"/>
          <w:szCs w:val="24"/>
        </w:rPr>
        <w:t xml:space="preserve"> </w:t>
      </w:r>
      <w:r w:rsidR="00E72918" w:rsidRPr="00A359D1">
        <w:rPr>
          <w:rFonts w:cstheme="minorHAnsi"/>
          <w:i/>
          <w:iCs/>
          <w:sz w:val="24"/>
          <w:szCs w:val="24"/>
        </w:rPr>
        <w:t xml:space="preserve">Children’s Protection Regulations 2010 </w:t>
      </w:r>
      <w:r w:rsidR="00E72918" w:rsidRPr="00A359D1">
        <w:rPr>
          <w:rFonts w:cstheme="minorHAnsi"/>
          <w:sz w:val="24"/>
          <w:szCs w:val="24"/>
        </w:rPr>
        <w:t>(currently the Department for</w:t>
      </w:r>
      <w:r>
        <w:rPr>
          <w:rFonts w:cstheme="minorHAnsi"/>
          <w:sz w:val="24"/>
          <w:szCs w:val="24"/>
        </w:rPr>
        <w:t xml:space="preserve"> </w:t>
      </w:r>
      <w:r w:rsidR="00E72918" w:rsidRPr="00A359D1">
        <w:rPr>
          <w:rFonts w:cstheme="minorHAnsi"/>
          <w:sz w:val="24"/>
          <w:szCs w:val="24"/>
        </w:rPr>
        <w:t>Communities and Social Inclusion) for all OSHC Provider Personnel and</w:t>
      </w:r>
      <w:r>
        <w:rPr>
          <w:rFonts w:cstheme="minorHAnsi"/>
          <w:sz w:val="24"/>
          <w:szCs w:val="24"/>
        </w:rPr>
        <w:t xml:space="preserve"> </w:t>
      </w:r>
      <w:r w:rsidR="00E72918" w:rsidRPr="00A359D1">
        <w:rPr>
          <w:rFonts w:cstheme="minorHAnsi"/>
          <w:sz w:val="24"/>
          <w:szCs w:val="24"/>
        </w:rPr>
        <w:t>confirmation of completion of Responding to Abuse and Neglect training for</w:t>
      </w:r>
      <w:r>
        <w:rPr>
          <w:rFonts w:cstheme="minorHAnsi"/>
          <w:sz w:val="24"/>
          <w:szCs w:val="24"/>
        </w:rPr>
        <w:t xml:space="preserve"> </w:t>
      </w:r>
      <w:r w:rsidR="00E72918" w:rsidRPr="00A359D1">
        <w:rPr>
          <w:rFonts w:cstheme="minorHAnsi"/>
          <w:sz w:val="24"/>
          <w:szCs w:val="24"/>
        </w:rPr>
        <w:t>each OSHC staff employed to deliver the OSHC Service and volunteers;</w:t>
      </w:r>
    </w:p>
    <w:p w:rsidR="000E1555" w:rsidRDefault="00DC675D" w:rsidP="00A359D1">
      <w:pPr>
        <w:pStyle w:val="ListParagraph"/>
        <w:numPr>
          <w:ilvl w:val="0"/>
          <w:numId w:val="15"/>
        </w:numPr>
        <w:rPr>
          <w:rFonts w:cstheme="minorHAnsi"/>
          <w:sz w:val="24"/>
          <w:szCs w:val="24"/>
        </w:rPr>
      </w:pPr>
      <w:r>
        <w:rPr>
          <w:rFonts w:cstheme="minorHAnsi"/>
          <w:sz w:val="24"/>
          <w:szCs w:val="24"/>
        </w:rPr>
        <w:t>A</w:t>
      </w:r>
      <w:r w:rsidR="000E1555" w:rsidRPr="000E1555">
        <w:rPr>
          <w:rFonts w:cstheme="minorHAnsi"/>
          <w:sz w:val="24"/>
          <w:szCs w:val="24"/>
        </w:rPr>
        <w:t xml:space="preserve"> copy of the service Quality Improvement Plan</w:t>
      </w:r>
    </w:p>
    <w:p w:rsidR="00A359D1" w:rsidRDefault="00DC675D" w:rsidP="00A359D1">
      <w:pPr>
        <w:pStyle w:val="ListParagraph"/>
        <w:numPr>
          <w:ilvl w:val="0"/>
          <w:numId w:val="15"/>
        </w:numPr>
        <w:rPr>
          <w:rFonts w:cstheme="minorHAnsi"/>
          <w:sz w:val="24"/>
          <w:szCs w:val="24"/>
        </w:rPr>
      </w:pPr>
      <w:r>
        <w:rPr>
          <w:rFonts w:cstheme="minorHAnsi"/>
          <w:sz w:val="24"/>
          <w:szCs w:val="24"/>
        </w:rPr>
        <w:t>A</w:t>
      </w:r>
      <w:r w:rsidR="00A359D1" w:rsidRPr="00A359D1">
        <w:rPr>
          <w:rFonts w:cstheme="minorHAnsi"/>
          <w:sz w:val="24"/>
          <w:szCs w:val="24"/>
        </w:rPr>
        <w:t xml:space="preserve"> copy of its Provider Approval Certificate; and</w:t>
      </w:r>
    </w:p>
    <w:p w:rsidR="00A359D1" w:rsidRDefault="00DC675D" w:rsidP="00A359D1">
      <w:pPr>
        <w:pStyle w:val="ListParagraph"/>
        <w:numPr>
          <w:ilvl w:val="0"/>
          <w:numId w:val="15"/>
        </w:numPr>
        <w:rPr>
          <w:rFonts w:cstheme="minorHAnsi"/>
          <w:sz w:val="24"/>
          <w:szCs w:val="24"/>
        </w:rPr>
      </w:pPr>
      <w:r>
        <w:rPr>
          <w:rFonts w:cstheme="minorHAnsi"/>
          <w:sz w:val="24"/>
          <w:szCs w:val="24"/>
        </w:rPr>
        <w:t>A</w:t>
      </w:r>
      <w:r w:rsidR="00A359D1" w:rsidRPr="00A359D1">
        <w:rPr>
          <w:rFonts w:cstheme="minorHAnsi"/>
          <w:sz w:val="24"/>
          <w:szCs w:val="24"/>
        </w:rPr>
        <w:t xml:space="preserve"> copy of its Service Approval Certificate.</w:t>
      </w:r>
    </w:p>
    <w:p w:rsidR="00074789" w:rsidRPr="00074789" w:rsidRDefault="00074789" w:rsidP="00074789">
      <w:pPr>
        <w:pStyle w:val="ListParagraph"/>
        <w:numPr>
          <w:ilvl w:val="0"/>
          <w:numId w:val="15"/>
        </w:numPr>
        <w:rPr>
          <w:rFonts w:cstheme="minorHAnsi"/>
          <w:sz w:val="24"/>
          <w:szCs w:val="24"/>
        </w:rPr>
      </w:pPr>
      <w:r w:rsidRPr="00074789">
        <w:rPr>
          <w:rFonts w:cstheme="minorHAnsi"/>
          <w:sz w:val="24"/>
          <w:szCs w:val="24"/>
        </w:rPr>
        <w:t>The OSHC Provider must, prior to the Commencement Date and on each</w:t>
      </w:r>
      <w:r>
        <w:rPr>
          <w:rFonts w:cstheme="minorHAnsi"/>
          <w:sz w:val="24"/>
          <w:szCs w:val="24"/>
        </w:rPr>
        <w:t xml:space="preserve"> policy </w:t>
      </w:r>
      <w:r w:rsidRPr="00074789">
        <w:rPr>
          <w:rFonts w:cstheme="minorHAnsi"/>
          <w:sz w:val="24"/>
          <w:szCs w:val="24"/>
        </w:rPr>
        <w:t>renewal, provide the Minister with copies of certificates of currency of the insurance policies referred to in clause 23.1.</w:t>
      </w:r>
    </w:p>
    <w:p w:rsidR="00CD2024" w:rsidRDefault="00CD2024" w:rsidP="00CD2024">
      <w:pPr>
        <w:pStyle w:val="NoSpacing"/>
        <w:jc w:val="both"/>
        <w:rPr>
          <w:rFonts w:cstheme="minorHAnsi"/>
          <w:b/>
          <w:sz w:val="24"/>
          <w:szCs w:val="24"/>
        </w:rPr>
      </w:pPr>
      <w:r>
        <w:rPr>
          <w:rFonts w:cstheme="minorHAnsi"/>
          <w:b/>
          <w:sz w:val="24"/>
          <w:szCs w:val="24"/>
        </w:rPr>
        <w:t>Submit an annual activity report to Early Childhood Services by 31 December each year.</w:t>
      </w:r>
    </w:p>
    <w:p w:rsidR="00CD2024" w:rsidRDefault="00CD2024" w:rsidP="00CD2024">
      <w:pPr>
        <w:pStyle w:val="NoSpacing"/>
        <w:jc w:val="both"/>
        <w:rPr>
          <w:rFonts w:cstheme="minorHAnsi"/>
          <w:b/>
          <w:sz w:val="24"/>
          <w:szCs w:val="24"/>
        </w:rPr>
      </w:pPr>
    </w:p>
    <w:p w:rsidR="00CD2024" w:rsidRDefault="00790B78" w:rsidP="00A82BDC">
      <w:pPr>
        <w:pStyle w:val="NoSpacing"/>
        <w:jc w:val="both"/>
        <w:rPr>
          <w:rFonts w:cstheme="minorHAnsi"/>
          <w:sz w:val="24"/>
          <w:szCs w:val="24"/>
        </w:rPr>
      </w:pPr>
      <w:hyperlink r:id="rId11" w:history="1">
        <w:r w:rsidR="00CD2024">
          <w:rPr>
            <w:rStyle w:val="Hyperlink"/>
            <w:rFonts w:cstheme="minorHAnsi"/>
            <w:sz w:val="24"/>
            <w:szCs w:val="24"/>
          </w:rPr>
          <w:t>Annual activit</w:t>
        </w:r>
        <w:bookmarkStart w:id="0" w:name="_GoBack"/>
        <w:bookmarkEnd w:id="0"/>
        <w:r w:rsidR="00CD2024">
          <w:rPr>
            <w:rStyle w:val="Hyperlink"/>
            <w:rFonts w:cstheme="minorHAnsi"/>
            <w:sz w:val="24"/>
            <w:szCs w:val="24"/>
          </w:rPr>
          <w:t>y report</w:t>
        </w:r>
      </w:hyperlink>
    </w:p>
    <w:p w:rsidR="00CD2024" w:rsidRDefault="00CD2024" w:rsidP="00A82BDC">
      <w:pPr>
        <w:pStyle w:val="NoSpacing"/>
        <w:jc w:val="both"/>
        <w:rPr>
          <w:rFonts w:cstheme="minorHAnsi"/>
          <w:sz w:val="24"/>
          <w:szCs w:val="24"/>
        </w:rPr>
      </w:pPr>
    </w:p>
    <w:p w:rsidR="008E505B" w:rsidRPr="008E505B" w:rsidRDefault="00A82BDC" w:rsidP="00CD2024">
      <w:pPr>
        <w:pStyle w:val="NoSpacing"/>
        <w:jc w:val="both"/>
        <w:rPr>
          <w:rFonts w:cstheme="minorHAnsi"/>
          <w:sz w:val="24"/>
          <w:szCs w:val="24"/>
        </w:rPr>
      </w:pPr>
      <w:r w:rsidRPr="00A82BDC">
        <w:rPr>
          <w:rFonts w:cstheme="minorHAnsi"/>
          <w:sz w:val="24"/>
          <w:szCs w:val="24"/>
        </w:rPr>
        <w:t xml:space="preserve">The OSHC Provider </w:t>
      </w:r>
      <w:r>
        <w:rPr>
          <w:rFonts w:cstheme="minorHAnsi"/>
          <w:sz w:val="24"/>
          <w:szCs w:val="24"/>
        </w:rPr>
        <w:t>must keep</w:t>
      </w:r>
      <w:r w:rsidRPr="00A82BDC">
        <w:rPr>
          <w:rFonts w:cstheme="minorHAnsi"/>
          <w:sz w:val="24"/>
          <w:szCs w:val="24"/>
        </w:rPr>
        <w:t xml:space="preserve"> a register of all new</w:t>
      </w:r>
      <w:r>
        <w:rPr>
          <w:rFonts w:cstheme="minorHAnsi"/>
          <w:sz w:val="24"/>
          <w:szCs w:val="24"/>
        </w:rPr>
        <w:t xml:space="preserve"> fixtures, fittings, furniture, equipment and </w:t>
      </w:r>
      <w:r w:rsidRPr="00A82BDC">
        <w:rPr>
          <w:rFonts w:cstheme="minorHAnsi"/>
          <w:sz w:val="24"/>
          <w:szCs w:val="24"/>
        </w:rPr>
        <w:t>any other assets purchased by the OSHC Provider and will</w:t>
      </w:r>
      <w:r>
        <w:rPr>
          <w:rFonts w:cstheme="minorHAnsi"/>
          <w:sz w:val="24"/>
          <w:szCs w:val="24"/>
        </w:rPr>
        <w:t xml:space="preserve"> </w:t>
      </w:r>
      <w:r w:rsidRPr="00A82BDC">
        <w:rPr>
          <w:rFonts w:cstheme="minorHAnsi"/>
          <w:sz w:val="24"/>
          <w:szCs w:val="24"/>
        </w:rPr>
        <w:t xml:space="preserve">provide a copy of such register to the </w:t>
      </w:r>
      <w:r>
        <w:rPr>
          <w:rFonts w:cstheme="minorHAnsi"/>
          <w:sz w:val="24"/>
          <w:szCs w:val="24"/>
        </w:rPr>
        <w:t xml:space="preserve">Advisory </w:t>
      </w:r>
      <w:r w:rsidRPr="00A82BDC">
        <w:rPr>
          <w:rFonts w:cstheme="minorHAnsi"/>
          <w:sz w:val="24"/>
          <w:szCs w:val="24"/>
        </w:rPr>
        <w:t>Committee on a regular basis.</w:t>
      </w:r>
    </w:p>
    <w:sectPr w:rsidR="008E505B" w:rsidRPr="008E505B" w:rsidSect="00CD2024">
      <w:footerReference w:type="default" r:id="rId12"/>
      <w:pgSz w:w="11906" w:h="16838"/>
      <w:pgMar w:top="1245" w:right="1440" w:bottom="42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B78" w:rsidRDefault="00790B78" w:rsidP="00725280">
      <w:pPr>
        <w:spacing w:after="0" w:line="240" w:lineRule="auto"/>
      </w:pPr>
      <w:r>
        <w:separator/>
      </w:r>
    </w:p>
  </w:endnote>
  <w:endnote w:type="continuationSeparator" w:id="0">
    <w:p w:rsidR="00790B78" w:rsidRDefault="00790B78" w:rsidP="0072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80" w:rsidRDefault="00355A95">
    <w:pPr>
      <w:pStyle w:val="Footer"/>
    </w:pPr>
    <w:r>
      <w:t xml:space="preserve">Document </w:t>
    </w:r>
    <w:r w:rsidR="00AF231D">
      <w:t xml:space="preserve">reviewed </w:t>
    </w:r>
    <w:r w:rsidR="00CD2024">
      <w:t>December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B78" w:rsidRDefault="00790B78" w:rsidP="00725280">
      <w:pPr>
        <w:spacing w:after="0" w:line="240" w:lineRule="auto"/>
      </w:pPr>
      <w:r>
        <w:separator/>
      </w:r>
    </w:p>
  </w:footnote>
  <w:footnote w:type="continuationSeparator" w:id="0">
    <w:p w:rsidR="00790B78" w:rsidRDefault="00790B78" w:rsidP="00725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881"/>
    <w:multiLevelType w:val="hybridMultilevel"/>
    <w:tmpl w:val="F06C13B6"/>
    <w:lvl w:ilvl="0" w:tplc="0EEE22CA">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4C7ECF"/>
    <w:multiLevelType w:val="hybridMultilevel"/>
    <w:tmpl w:val="6818D50A"/>
    <w:lvl w:ilvl="0" w:tplc="5E649E8E">
      <w:start w:val="1"/>
      <w:numFmt w:val="bullet"/>
      <w:lvlText w:val=""/>
      <w:lvlJc w:val="left"/>
      <w:pPr>
        <w:ind w:left="2160" w:hanging="360"/>
      </w:pPr>
      <w:rPr>
        <w:rFonts w:ascii="Symbol" w:hAnsi="Symbol" w:hint="default"/>
      </w:rPr>
    </w:lvl>
    <w:lvl w:ilvl="1" w:tplc="DD160E68">
      <w:numFmt w:val="bullet"/>
      <w:lvlText w:val=""/>
      <w:lvlJc w:val="left"/>
      <w:pPr>
        <w:ind w:left="2880" w:hanging="360"/>
      </w:pPr>
      <w:rPr>
        <w:rFonts w:ascii="Symbol" w:eastAsiaTheme="minorHAnsi" w:hAnsi="Symbol" w:cstheme="minorHAnsi"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nsid w:val="14E4105D"/>
    <w:multiLevelType w:val="hybridMultilevel"/>
    <w:tmpl w:val="D18ED0F8"/>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nsid w:val="16403FE6"/>
    <w:multiLevelType w:val="hybridMultilevel"/>
    <w:tmpl w:val="3F064866"/>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8965806"/>
    <w:multiLevelType w:val="hybridMultilevel"/>
    <w:tmpl w:val="035AE538"/>
    <w:lvl w:ilvl="0" w:tplc="128CFF9A">
      <w:start w:val="1"/>
      <w:numFmt w:val="bullet"/>
      <w:lvlText w:val=""/>
      <w:lvlJc w:val="left"/>
      <w:pPr>
        <w:ind w:left="77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DDE7827"/>
    <w:multiLevelType w:val="hybridMultilevel"/>
    <w:tmpl w:val="ACA01BEC"/>
    <w:lvl w:ilvl="0" w:tplc="37565718">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BC96761"/>
    <w:multiLevelType w:val="hybridMultilevel"/>
    <w:tmpl w:val="98E06874"/>
    <w:lvl w:ilvl="0" w:tplc="DAE883C2">
      <w:start w:val="1"/>
      <w:numFmt w:val="bullet"/>
      <w:lvlText w:val=""/>
      <w:lvlJc w:val="left"/>
      <w:pPr>
        <w:ind w:left="720" w:hanging="360"/>
      </w:pPr>
      <w:rPr>
        <w:rFonts w:ascii="Symbol" w:hAnsi="Symbol" w:hint="default"/>
        <w:sz w:val="24"/>
        <w:szCs w:val="24"/>
      </w:rPr>
    </w:lvl>
    <w:lvl w:ilvl="1" w:tplc="BC1AB222">
      <w:numFmt w:val="bullet"/>
      <w:lvlText w:val=""/>
      <w:lvlJc w:val="left"/>
      <w:pPr>
        <w:ind w:left="1440" w:hanging="360"/>
      </w:pPr>
      <w:rPr>
        <w:rFonts w:ascii="Symbol" w:eastAsiaTheme="minorHAnsi" w:hAnsi="Symbol"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4A3406"/>
    <w:multiLevelType w:val="hybridMultilevel"/>
    <w:tmpl w:val="F74CE57C"/>
    <w:lvl w:ilvl="0" w:tplc="5E649E8E">
      <w:start w:val="1"/>
      <w:numFmt w:val="bullet"/>
      <w:lvlText w:val=""/>
      <w:lvlJc w:val="left"/>
      <w:pPr>
        <w:ind w:left="720" w:hanging="360"/>
      </w:pPr>
      <w:rPr>
        <w:rFonts w:ascii="Symbol" w:hAnsi="Symbol" w:hint="default"/>
      </w:rPr>
    </w:lvl>
    <w:lvl w:ilvl="1" w:tplc="5E649E8E">
      <w:start w:val="1"/>
      <w:numFmt w:val="bullet"/>
      <w:lvlText w:val=""/>
      <w:lvlJc w:val="left"/>
      <w:pPr>
        <w:ind w:left="644"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A062769"/>
    <w:multiLevelType w:val="hybridMultilevel"/>
    <w:tmpl w:val="41F24F80"/>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F6F233C"/>
    <w:multiLevelType w:val="hybridMultilevel"/>
    <w:tmpl w:val="2F7858A6"/>
    <w:lvl w:ilvl="0" w:tplc="DA5CB11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1422443"/>
    <w:multiLevelType w:val="hybridMultilevel"/>
    <w:tmpl w:val="0D44626C"/>
    <w:lvl w:ilvl="0" w:tplc="814E340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64B477F"/>
    <w:multiLevelType w:val="hybridMultilevel"/>
    <w:tmpl w:val="1684283C"/>
    <w:lvl w:ilvl="0" w:tplc="D2D4854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791CE1"/>
    <w:multiLevelType w:val="hybridMultilevel"/>
    <w:tmpl w:val="2B886CDC"/>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F6B53DC"/>
    <w:multiLevelType w:val="hybridMultilevel"/>
    <w:tmpl w:val="DDAC896C"/>
    <w:lvl w:ilvl="0" w:tplc="5E649E8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58A3A04"/>
    <w:multiLevelType w:val="hybridMultilevel"/>
    <w:tmpl w:val="E2E2899C"/>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C7F06CB"/>
    <w:multiLevelType w:val="hybridMultilevel"/>
    <w:tmpl w:val="13FAE118"/>
    <w:lvl w:ilvl="0" w:tplc="5E649E8E">
      <w:start w:val="1"/>
      <w:numFmt w:val="bullet"/>
      <w:lvlText w:val=""/>
      <w:lvlJc w:val="left"/>
      <w:pPr>
        <w:ind w:left="720" w:hanging="360"/>
      </w:pPr>
      <w:rPr>
        <w:rFonts w:ascii="Symbol" w:hAnsi="Symbol" w:hint="default"/>
      </w:rPr>
    </w:lvl>
    <w:lvl w:ilvl="1" w:tplc="E2243E70">
      <w:numFmt w:val="bullet"/>
      <w:lvlText w:val=""/>
      <w:lvlJc w:val="left"/>
      <w:pPr>
        <w:ind w:left="1440" w:hanging="360"/>
      </w:pPr>
      <w:rPr>
        <w:rFonts w:ascii="Symbol" w:eastAsiaTheme="minorHAnsi" w:hAnsi="Symbol" w:cstheme="min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E01B9C"/>
    <w:multiLevelType w:val="hybridMultilevel"/>
    <w:tmpl w:val="207488AC"/>
    <w:lvl w:ilvl="0" w:tplc="70CE336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0FA73C4"/>
    <w:multiLevelType w:val="hybridMultilevel"/>
    <w:tmpl w:val="CA14F676"/>
    <w:lvl w:ilvl="0" w:tplc="5E649E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6"/>
  </w:num>
  <w:num w:numId="4">
    <w:abstractNumId w:val="2"/>
  </w:num>
  <w:num w:numId="5">
    <w:abstractNumId w:val="12"/>
  </w:num>
  <w:num w:numId="6">
    <w:abstractNumId w:val="17"/>
  </w:num>
  <w:num w:numId="7">
    <w:abstractNumId w:val="9"/>
  </w:num>
  <w:num w:numId="8">
    <w:abstractNumId w:val="1"/>
  </w:num>
  <w:num w:numId="9">
    <w:abstractNumId w:val="14"/>
  </w:num>
  <w:num w:numId="10">
    <w:abstractNumId w:val="0"/>
  </w:num>
  <w:num w:numId="11">
    <w:abstractNumId w:val="8"/>
  </w:num>
  <w:num w:numId="12">
    <w:abstractNumId w:val="10"/>
  </w:num>
  <w:num w:numId="13">
    <w:abstractNumId w:val="3"/>
  </w:num>
  <w:num w:numId="14">
    <w:abstractNumId w:val="11"/>
  </w:num>
  <w:num w:numId="15">
    <w:abstractNumId w:val="15"/>
  </w:num>
  <w:num w:numId="16">
    <w:abstractNumId w:val="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FB"/>
    <w:rsid w:val="00074789"/>
    <w:rsid w:val="000E1555"/>
    <w:rsid w:val="000E73FB"/>
    <w:rsid w:val="000F1468"/>
    <w:rsid w:val="001D7E86"/>
    <w:rsid w:val="00215C7E"/>
    <w:rsid w:val="0022747A"/>
    <w:rsid w:val="00237662"/>
    <w:rsid w:val="002D1443"/>
    <w:rsid w:val="00307896"/>
    <w:rsid w:val="00355A95"/>
    <w:rsid w:val="004D51D4"/>
    <w:rsid w:val="00583706"/>
    <w:rsid w:val="005951A2"/>
    <w:rsid w:val="005F671F"/>
    <w:rsid w:val="00637337"/>
    <w:rsid w:val="00652237"/>
    <w:rsid w:val="006837D3"/>
    <w:rsid w:val="00725280"/>
    <w:rsid w:val="00790B78"/>
    <w:rsid w:val="007E0E02"/>
    <w:rsid w:val="00881A5C"/>
    <w:rsid w:val="00892F88"/>
    <w:rsid w:val="008A10CD"/>
    <w:rsid w:val="008E505B"/>
    <w:rsid w:val="008F1A37"/>
    <w:rsid w:val="00917C7C"/>
    <w:rsid w:val="00951C63"/>
    <w:rsid w:val="009B701C"/>
    <w:rsid w:val="009E3FAB"/>
    <w:rsid w:val="009F7D73"/>
    <w:rsid w:val="00A359D1"/>
    <w:rsid w:val="00A82BDC"/>
    <w:rsid w:val="00AF231D"/>
    <w:rsid w:val="00B015F0"/>
    <w:rsid w:val="00B339EF"/>
    <w:rsid w:val="00B37147"/>
    <w:rsid w:val="00C2244D"/>
    <w:rsid w:val="00CD2024"/>
    <w:rsid w:val="00D7442D"/>
    <w:rsid w:val="00D816D6"/>
    <w:rsid w:val="00DB0EAA"/>
    <w:rsid w:val="00DC675D"/>
    <w:rsid w:val="00DE138B"/>
    <w:rsid w:val="00E56533"/>
    <w:rsid w:val="00E72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1C63"/>
    <w:pPr>
      <w:jc w:val="center"/>
      <w:outlineLvl w:val="0"/>
    </w:pPr>
    <w:rPr>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FB"/>
    <w:rPr>
      <w:rFonts w:ascii="Tahoma" w:hAnsi="Tahoma" w:cs="Tahoma"/>
      <w:sz w:val="16"/>
      <w:szCs w:val="16"/>
    </w:rPr>
  </w:style>
  <w:style w:type="paragraph" w:styleId="ListParagraph">
    <w:name w:val="List Paragraph"/>
    <w:basedOn w:val="Normal"/>
    <w:uiPriority w:val="34"/>
    <w:qFormat/>
    <w:rsid w:val="00637337"/>
    <w:pPr>
      <w:ind w:left="720"/>
      <w:contextualSpacing/>
    </w:pPr>
  </w:style>
  <w:style w:type="paragraph" w:styleId="NoSpacing">
    <w:name w:val="No Spacing"/>
    <w:uiPriority w:val="1"/>
    <w:qFormat/>
    <w:rsid w:val="0022747A"/>
    <w:pPr>
      <w:spacing w:after="0" w:line="240" w:lineRule="auto"/>
    </w:pPr>
  </w:style>
  <w:style w:type="character" w:customStyle="1" w:styleId="Heading1Char">
    <w:name w:val="Heading 1 Char"/>
    <w:basedOn w:val="DefaultParagraphFont"/>
    <w:link w:val="Heading1"/>
    <w:uiPriority w:val="9"/>
    <w:rsid w:val="00951C63"/>
    <w:rPr>
      <w:bCs/>
      <w:sz w:val="32"/>
      <w:szCs w:val="32"/>
    </w:rPr>
  </w:style>
  <w:style w:type="character" w:styleId="CommentReference">
    <w:name w:val="annotation reference"/>
    <w:basedOn w:val="DefaultParagraphFont"/>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rPr>
      <w:sz w:val="20"/>
      <w:szCs w:val="20"/>
    </w:rPr>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basedOn w:val="CommentTextChar"/>
    <w:link w:val="CommentSubject"/>
    <w:uiPriority w:val="99"/>
    <w:semiHidden/>
    <w:rsid w:val="00C2244D"/>
    <w:rPr>
      <w:b/>
      <w:bCs/>
      <w:sz w:val="20"/>
      <w:szCs w:val="20"/>
    </w:rPr>
  </w:style>
  <w:style w:type="paragraph" w:styleId="Header">
    <w:name w:val="header"/>
    <w:basedOn w:val="Normal"/>
    <w:link w:val="HeaderChar"/>
    <w:uiPriority w:val="99"/>
    <w:unhideWhenUsed/>
    <w:rsid w:val="00725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280"/>
  </w:style>
  <w:style w:type="character" w:styleId="Hyperlink">
    <w:name w:val="Hyperlink"/>
    <w:basedOn w:val="DefaultParagraphFont"/>
    <w:uiPriority w:val="99"/>
    <w:unhideWhenUsed/>
    <w:rsid w:val="00CD2024"/>
    <w:rPr>
      <w:color w:val="0000FF" w:themeColor="hyperlink"/>
      <w:u w:val="single"/>
    </w:rPr>
  </w:style>
  <w:style w:type="character" w:styleId="FollowedHyperlink">
    <w:name w:val="FollowedHyperlink"/>
    <w:basedOn w:val="DefaultParagraphFont"/>
    <w:uiPriority w:val="99"/>
    <w:semiHidden/>
    <w:unhideWhenUsed/>
    <w:rsid w:val="00CD20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1C63"/>
    <w:pPr>
      <w:jc w:val="center"/>
      <w:outlineLvl w:val="0"/>
    </w:pPr>
    <w:rPr>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3FB"/>
    <w:rPr>
      <w:rFonts w:ascii="Tahoma" w:hAnsi="Tahoma" w:cs="Tahoma"/>
      <w:sz w:val="16"/>
      <w:szCs w:val="16"/>
    </w:rPr>
  </w:style>
  <w:style w:type="paragraph" w:styleId="ListParagraph">
    <w:name w:val="List Paragraph"/>
    <w:basedOn w:val="Normal"/>
    <w:uiPriority w:val="34"/>
    <w:qFormat/>
    <w:rsid w:val="00637337"/>
    <w:pPr>
      <w:ind w:left="720"/>
      <w:contextualSpacing/>
    </w:pPr>
  </w:style>
  <w:style w:type="paragraph" w:styleId="NoSpacing">
    <w:name w:val="No Spacing"/>
    <w:uiPriority w:val="1"/>
    <w:qFormat/>
    <w:rsid w:val="0022747A"/>
    <w:pPr>
      <w:spacing w:after="0" w:line="240" w:lineRule="auto"/>
    </w:pPr>
  </w:style>
  <w:style w:type="character" w:customStyle="1" w:styleId="Heading1Char">
    <w:name w:val="Heading 1 Char"/>
    <w:basedOn w:val="DefaultParagraphFont"/>
    <w:link w:val="Heading1"/>
    <w:uiPriority w:val="9"/>
    <w:rsid w:val="00951C63"/>
    <w:rPr>
      <w:bCs/>
      <w:sz w:val="32"/>
      <w:szCs w:val="32"/>
    </w:rPr>
  </w:style>
  <w:style w:type="character" w:styleId="CommentReference">
    <w:name w:val="annotation reference"/>
    <w:basedOn w:val="DefaultParagraphFont"/>
    <w:uiPriority w:val="99"/>
    <w:semiHidden/>
    <w:unhideWhenUsed/>
    <w:rsid w:val="00C2244D"/>
    <w:rPr>
      <w:sz w:val="16"/>
      <w:szCs w:val="16"/>
    </w:rPr>
  </w:style>
  <w:style w:type="paragraph" w:styleId="CommentText">
    <w:name w:val="annotation text"/>
    <w:basedOn w:val="Normal"/>
    <w:link w:val="CommentTextChar"/>
    <w:uiPriority w:val="99"/>
    <w:semiHidden/>
    <w:unhideWhenUsed/>
    <w:rsid w:val="00C2244D"/>
    <w:pPr>
      <w:spacing w:line="240" w:lineRule="auto"/>
    </w:pPr>
    <w:rPr>
      <w:sz w:val="20"/>
      <w:szCs w:val="20"/>
    </w:rPr>
  </w:style>
  <w:style w:type="character" w:customStyle="1" w:styleId="CommentTextChar">
    <w:name w:val="Comment Text Char"/>
    <w:basedOn w:val="DefaultParagraphFont"/>
    <w:link w:val="CommentText"/>
    <w:uiPriority w:val="99"/>
    <w:semiHidden/>
    <w:rsid w:val="00C2244D"/>
    <w:rPr>
      <w:sz w:val="20"/>
      <w:szCs w:val="20"/>
    </w:rPr>
  </w:style>
  <w:style w:type="paragraph" w:styleId="CommentSubject">
    <w:name w:val="annotation subject"/>
    <w:basedOn w:val="CommentText"/>
    <w:next w:val="CommentText"/>
    <w:link w:val="CommentSubjectChar"/>
    <w:uiPriority w:val="99"/>
    <w:semiHidden/>
    <w:unhideWhenUsed/>
    <w:rsid w:val="00C2244D"/>
    <w:rPr>
      <w:b/>
      <w:bCs/>
    </w:rPr>
  </w:style>
  <w:style w:type="character" w:customStyle="1" w:styleId="CommentSubjectChar">
    <w:name w:val="Comment Subject Char"/>
    <w:basedOn w:val="CommentTextChar"/>
    <w:link w:val="CommentSubject"/>
    <w:uiPriority w:val="99"/>
    <w:semiHidden/>
    <w:rsid w:val="00C2244D"/>
    <w:rPr>
      <w:b/>
      <w:bCs/>
      <w:sz w:val="20"/>
      <w:szCs w:val="20"/>
    </w:rPr>
  </w:style>
  <w:style w:type="paragraph" w:styleId="Header">
    <w:name w:val="header"/>
    <w:basedOn w:val="Normal"/>
    <w:link w:val="HeaderChar"/>
    <w:uiPriority w:val="99"/>
    <w:unhideWhenUsed/>
    <w:rsid w:val="00725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280"/>
  </w:style>
  <w:style w:type="character" w:styleId="Hyperlink">
    <w:name w:val="Hyperlink"/>
    <w:basedOn w:val="DefaultParagraphFont"/>
    <w:uiPriority w:val="99"/>
    <w:unhideWhenUsed/>
    <w:rsid w:val="00CD2024"/>
    <w:rPr>
      <w:color w:val="0000FF" w:themeColor="hyperlink"/>
      <w:u w:val="single"/>
    </w:rPr>
  </w:style>
  <w:style w:type="character" w:styleId="FollowedHyperlink">
    <w:name w:val="FollowedHyperlink"/>
    <w:basedOn w:val="DefaultParagraphFont"/>
    <w:uiPriority w:val="99"/>
    <w:semiHidden/>
    <w:unhideWhenUsed/>
    <w:rsid w:val="00CD20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ecd.sa.gov.au/sites/g/files/net691/f/oshc-third-party-provider-annual-report-2016.docx"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PROVIDER OUT OF SCHOOL HOURS CARE CONTRACT MANAGEMENT REPORTING REQUIREMENTS</vt:lpstr>
    </vt:vector>
  </TitlesOfParts>
  <Company>DECS</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OUT OF SCHOOL HOURS CARE CONTRACT MANAGEMENT REPORTING REQUIREMENTS</dc:title>
  <dc:creator>Jodie Short</dc:creator>
  <cp:keywords>provider, reporting requirements, oshc, out of school hours care</cp:keywords>
  <cp:lastModifiedBy>Richard Walsh</cp:lastModifiedBy>
  <cp:revision>5</cp:revision>
  <cp:lastPrinted>2013-11-27T05:35:00Z</cp:lastPrinted>
  <dcterms:created xsi:type="dcterms:W3CDTF">2016-12-14T00:43:00Z</dcterms:created>
  <dcterms:modified xsi:type="dcterms:W3CDTF">2016-12-14T05:27:00Z</dcterms:modified>
</cp:coreProperties>
</file>