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92" w:rsidRPr="00CB5892" w:rsidRDefault="001F2DCD" w:rsidP="001F2DCD">
      <w:pPr>
        <w:pStyle w:val="Heading1"/>
      </w:pPr>
      <w:r>
        <w:t>Local site policy</w:t>
      </w:r>
      <w:r w:rsidR="00CB5892" w:rsidRPr="00CB5892">
        <w:t xml:space="preserve"> – suggested template</w:t>
      </w:r>
    </w:p>
    <w:p w:rsidR="00914640" w:rsidRPr="001F2DCD" w:rsidRDefault="001F2DCD" w:rsidP="00914640">
      <w:pPr>
        <w:pStyle w:val="BodyText"/>
        <w:spacing w:after="240"/>
        <w:rPr>
          <w:rFonts w:cstheme="minorBidi"/>
          <w:i/>
          <w:color w:val="auto"/>
          <w:sz w:val="22"/>
          <w:szCs w:val="22"/>
          <w:lang w:eastAsia="en-AU"/>
        </w:rPr>
      </w:pPr>
      <w:r w:rsidRPr="001F2DCD">
        <w:rPr>
          <w:rFonts w:cstheme="minorBidi"/>
          <w:i/>
          <w:color w:val="auto"/>
          <w:sz w:val="22"/>
          <w:szCs w:val="22"/>
          <w:lang w:eastAsia="en-AU"/>
        </w:rPr>
        <w:t xml:space="preserve">Notes: </w:t>
      </w:r>
      <w:r w:rsidR="00914640" w:rsidRPr="001F2DCD">
        <w:rPr>
          <w:rFonts w:cstheme="minorBidi"/>
          <w:i/>
          <w:color w:val="auto"/>
          <w:sz w:val="22"/>
          <w:szCs w:val="22"/>
          <w:lang w:eastAsia="en-AU"/>
        </w:rPr>
        <w:t>All policies are different. There is no set structure or template when developing a policy at a site.  There are different parts of a policy you might want to use.</w:t>
      </w:r>
    </w:p>
    <w:p w:rsidR="00914640" w:rsidRPr="001F2DCD" w:rsidRDefault="00914640" w:rsidP="001F2DCD">
      <w:pPr>
        <w:pStyle w:val="Heading2"/>
      </w:pPr>
      <w:r w:rsidRPr="001F2DCD">
        <w:t>Purpose</w:t>
      </w:r>
    </w:p>
    <w:p w:rsidR="00914640" w:rsidRDefault="00914640" w:rsidP="00914640">
      <w:pPr>
        <w:pStyle w:val="BodyText"/>
        <w:numPr>
          <w:ilvl w:val="0"/>
          <w:numId w:val="6"/>
        </w:numPr>
        <w:spacing w:after="240"/>
        <w:rPr>
          <w:rFonts w:cstheme="minorBidi"/>
          <w:color w:val="auto"/>
          <w:sz w:val="22"/>
          <w:szCs w:val="22"/>
          <w:lang w:eastAsia="en-AU"/>
        </w:rPr>
      </w:pPr>
      <w:r>
        <w:rPr>
          <w:rFonts w:cstheme="minorBidi"/>
          <w:color w:val="auto"/>
          <w:sz w:val="22"/>
          <w:szCs w:val="22"/>
          <w:lang w:eastAsia="en-AU"/>
        </w:rPr>
        <w:t>Explain why the policy is needed.</w:t>
      </w:r>
    </w:p>
    <w:p w:rsidR="00914640" w:rsidRDefault="00914640" w:rsidP="00914640">
      <w:pPr>
        <w:pStyle w:val="BodyText"/>
        <w:numPr>
          <w:ilvl w:val="0"/>
          <w:numId w:val="6"/>
        </w:numPr>
        <w:spacing w:after="240"/>
        <w:rPr>
          <w:rFonts w:cstheme="minorBidi"/>
          <w:color w:val="auto"/>
          <w:sz w:val="22"/>
          <w:szCs w:val="22"/>
          <w:lang w:eastAsia="en-AU"/>
        </w:rPr>
      </w:pPr>
      <w:r>
        <w:rPr>
          <w:rFonts w:cstheme="minorBidi"/>
          <w:color w:val="auto"/>
          <w:sz w:val="22"/>
          <w:szCs w:val="22"/>
          <w:lang w:eastAsia="en-AU"/>
        </w:rPr>
        <w:t>Describe any gaps that led to the need for the policy, including education, environment, legal, or department regulations.</w:t>
      </w:r>
    </w:p>
    <w:p w:rsidR="00914640" w:rsidRDefault="00914640" w:rsidP="001F2DCD">
      <w:pPr>
        <w:pStyle w:val="Heading2"/>
      </w:pPr>
      <w:r>
        <w:t>Scope</w:t>
      </w:r>
    </w:p>
    <w:p w:rsidR="00914640" w:rsidRDefault="00914640" w:rsidP="00914640">
      <w:pPr>
        <w:pStyle w:val="BodyText"/>
        <w:numPr>
          <w:ilvl w:val="0"/>
          <w:numId w:val="7"/>
        </w:numPr>
        <w:spacing w:after="240"/>
        <w:rPr>
          <w:rFonts w:cstheme="minorBidi"/>
          <w:color w:val="auto"/>
          <w:sz w:val="22"/>
          <w:szCs w:val="22"/>
          <w:lang w:eastAsia="en-AU"/>
        </w:rPr>
      </w:pPr>
      <w:r>
        <w:rPr>
          <w:rFonts w:cstheme="minorBidi"/>
          <w:color w:val="auto"/>
          <w:sz w:val="22"/>
          <w:szCs w:val="22"/>
          <w:lang w:eastAsia="en-AU"/>
        </w:rPr>
        <w:t>Explain what the policy will do.</w:t>
      </w:r>
    </w:p>
    <w:p w:rsidR="00914640" w:rsidRDefault="00914640" w:rsidP="001F2DCD">
      <w:pPr>
        <w:pStyle w:val="Heading2"/>
      </w:pPr>
      <w:r>
        <w:t>Process/guidelines</w:t>
      </w:r>
    </w:p>
    <w:p w:rsidR="00914640" w:rsidRDefault="00D96995" w:rsidP="00914640">
      <w:pPr>
        <w:pStyle w:val="BodyText"/>
        <w:numPr>
          <w:ilvl w:val="0"/>
          <w:numId w:val="7"/>
        </w:numPr>
        <w:spacing w:after="240"/>
        <w:rPr>
          <w:rFonts w:cstheme="minorBidi"/>
          <w:color w:val="auto"/>
          <w:sz w:val="22"/>
          <w:szCs w:val="22"/>
          <w:lang w:eastAsia="en-AU"/>
        </w:rPr>
      </w:pPr>
      <w:r>
        <w:rPr>
          <w:rFonts w:cstheme="minorBidi"/>
          <w:color w:val="auto"/>
          <w:sz w:val="22"/>
          <w:szCs w:val="22"/>
          <w:lang w:eastAsia="en-AU"/>
        </w:rPr>
        <w:t xml:space="preserve">Give </w:t>
      </w:r>
      <w:r w:rsidR="00914640">
        <w:rPr>
          <w:rFonts w:cstheme="minorBidi"/>
          <w:color w:val="auto"/>
          <w:sz w:val="22"/>
          <w:szCs w:val="22"/>
          <w:lang w:eastAsia="en-AU"/>
        </w:rPr>
        <w:t>a broad guideline about the actions and information needed to put the policy into practice.</w:t>
      </w:r>
    </w:p>
    <w:p w:rsidR="00D96995" w:rsidRDefault="00D96995" w:rsidP="00914640">
      <w:pPr>
        <w:pStyle w:val="BodyText"/>
        <w:numPr>
          <w:ilvl w:val="0"/>
          <w:numId w:val="7"/>
        </w:numPr>
        <w:spacing w:after="240"/>
        <w:rPr>
          <w:rFonts w:cstheme="minorBidi"/>
          <w:color w:val="auto"/>
          <w:sz w:val="22"/>
          <w:szCs w:val="22"/>
          <w:lang w:eastAsia="en-AU"/>
        </w:rPr>
      </w:pPr>
      <w:r>
        <w:rPr>
          <w:rFonts w:cstheme="minorBidi"/>
          <w:color w:val="auto"/>
          <w:sz w:val="22"/>
          <w:szCs w:val="22"/>
          <w:lang w:eastAsia="en-AU"/>
        </w:rPr>
        <w:t>Explain any</w:t>
      </w:r>
      <w:r w:rsidR="00430283">
        <w:rPr>
          <w:rFonts w:cstheme="minorBidi"/>
          <w:color w:val="auto"/>
          <w:sz w:val="22"/>
          <w:szCs w:val="22"/>
          <w:lang w:eastAsia="en-AU"/>
        </w:rPr>
        <w:t xml:space="preserve"> </w:t>
      </w:r>
      <w:r>
        <w:rPr>
          <w:rFonts w:cstheme="minorBidi"/>
          <w:color w:val="auto"/>
          <w:sz w:val="22"/>
          <w:szCs w:val="22"/>
          <w:lang w:eastAsia="en-AU"/>
        </w:rPr>
        <w:t>situations that the policy doesn’t cover</w:t>
      </w:r>
      <w:r w:rsidR="00D51629">
        <w:rPr>
          <w:rFonts w:cstheme="minorBidi"/>
          <w:color w:val="auto"/>
          <w:sz w:val="22"/>
          <w:szCs w:val="22"/>
          <w:lang w:eastAsia="en-AU"/>
        </w:rPr>
        <w:t>,</w:t>
      </w:r>
      <w:r w:rsidR="00363118">
        <w:rPr>
          <w:rFonts w:cstheme="minorBidi"/>
          <w:color w:val="auto"/>
          <w:sz w:val="22"/>
          <w:szCs w:val="22"/>
          <w:lang w:eastAsia="en-AU"/>
        </w:rPr>
        <w:t xml:space="preserve"> i</w:t>
      </w:r>
      <w:r w:rsidR="00D51629">
        <w:rPr>
          <w:rFonts w:cstheme="minorBidi"/>
          <w:color w:val="auto"/>
          <w:sz w:val="22"/>
          <w:szCs w:val="22"/>
          <w:lang w:eastAsia="en-AU"/>
        </w:rPr>
        <w:t>e</w:t>
      </w:r>
      <w:bookmarkStart w:id="0" w:name="_GoBack"/>
      <w:bookmarkEnd w:id="0"/>
      <w:r w:rsidR="00363118">
        <w:rPr>
          <w:rFonts w:cstheme="minorBidi"/>
          <w:color w:val="auto"/>
          <w:sz w:val="22"/>
          <w:szCs w:val="22"/>
          <w:lang w:eastAsia="en-AU"/>
        </w:rPr>
        <w:t xml:space="preserve"> exemptions</w:t>
      </w:r>
      <w:r>
        <w:rPr>
          <w:rFonts w:cstheme="minorBidi"/>
          <w:color w:val="auto"/>
          <w:sz w:val="22"/>
          <w:szCs w:val="22"/>
          <w:lang w:eastAsia="en-AU"/>
        </w:rPr>
        <w:t>.</w:t>
      </w:r>
    </w:p>
    <w:p w:rsidR="00914640" w:rsidRDefault="00914640" w:rsidP="001F2DCD">
      <w:pPr>
        <w:pStyle w:val="Heading2"/>
      </w:pPr>
      <w:r>
        <w:t>Roles and responsibilities</w:t>
      </w:r>
    </w:p>
    <w:p w:rsidR="00914640" w:rsidRDefault="00D96995" w:rsidP="00914640">
      <w:pPr>
        <w:pStyle w:val="BodyText"/>
        <w:numPr>
          <w:ilvl w:val="0"/>
          <w:numId w:val="7"/>
        </w:numPr>
        <w:spacing w:after="240"/>
        <w:rPr>
          <w:rFonts w:cstheme="minorBidi"/>
          <w:color w:val="auto"/>
          <w:sz w:val="22"/>
          <w:szCs w:val="22"/>
          <w:lang w:eastAsia="en-AU"/>
        </w:rPr>
      </w:pPr>
      <w:r>
        <w:rPr>
          <w:rFonts w:cstheme="minorBidi"/>
          <w:color w:val="auto"/>
          <w:sz w:val="22"/>
          <w:szCs w:val="22"/>
          <w:lang w:eastAsia="en-AU"/>
        </w:rPr>
        <w:t>Describe</w:t>
      </w:r>
      <w:r w:rsidR="00914640">
        <w:rPr>
          <w:rFonts w:cstheme="minorBidi"/>
          <w:color w:val="auto"/>
          <w:sz w:val="22"/>
          <w:szCs w:val="22"/>
          <w:lang w:eastAsia="en-AU"/>
        </w:rPr>
        <w:t xml:space="preserve"> who is responsible for putting the policy into practice (normally the site leader).</w:t>
      </w:r>
    </w:p>
    <w:p w:rsidR="00914640" w:rsidRDefault="00D96995" w:rsidP="00914640">
      <w:pPr>
        <w:pStyle w:val="BodyText"/>
        <w:numPr>
          <w:ilvl w:val="0"/>
          <w:numId w:val="7"/>
        </w:numPr>
        <w:spacing w:after="240"/>
        <w:rPr>
          <w:rFonts w:cstheme="minorBidi"/>
          <w:color w:val="auto"/>
          <w:sz w:val="22"/>
          <w:szCs w:val="22"/>
          <w:lang w:eastAsia="en-AU"/>
        </w:rPr>
      </w:pPr>
      <w:r>
        <w:rPr>
          <w:rFonts w:cstheme="minorBidi"/>
          <w:color w:val="auto"/>
          <w:sz w:val="22"/>
          <w:szCs w:val="22"/>
          <w:lang w:eastAsia="en-AU"/>
        </w:rPr>
        <w:t>Describe</w:t>
      </w:r>
      <w:r w:rsidR="00914640">
        <w:rPr>
          <w:rFonts w:cstheme="minorBidi"/>
          <w:color w:val="auto"/>
          <w:sz w:val="22"/>
          <w:szCs w:val="22"/>
          <w:lang w:eastAsia="en-AU"/>
        </w:rPr>
        <w:t xml:space="preserve"> the roles for the different groups in the school’s community (students, staff or parents and families, etc).</w:t>
      </w:r>
    </w:p>
    <w:p w:rsidR="00914640" w:rsidRDefault="00914640" w:rsidP="001F2DCD">
      <w:pPr>
        <w:pStyle w:val="Heading2"/>
      </w:pPr>
      <w:r>
        <w:t>Monitor, report and review</w:t>
      </w:r>
    </w:p>
    <w:p w:rsidR="00914640" w:rsidRDefault="00914640" w:rsidP="00914640">
      <w:pPr>
        <w:pStyle w:val="BodyText"/>
        <w:numPr>
          <w:ilvl w:val="0"/>
          <w:numId w:val="8"/>
        </w:numPr>
        <w:spacing w:after="240"/>
        <w:rPr>
          <w:rFonts w:cstheme="minorBidi"/>
          <w:color w:val="auto"/>
          <w:sz w:val="22"/>
          <w:szCs w:val="22"/>
          <w:lang w:eastAsia="en-AU"/>
        </w:rPr>
      </w:pPr>
      <w:r>
        <w:rPr>
          <w:rFonts w:cstheme="minorBidi"/>
          <w:color w:val="auto"/>
          <w:sz w:val="22"/>
          <w:szCs w:val="22"/>
          <w:lang w:eastAsia="en-AU"/>
        </w:rPr>
        <w:t>Describe how the policy will be monitored and reported.</w:t>
      </w:r>
    </w:p>
    <w:p w:rsidR="001F2DCD" w:rsidRPr="00D96995" w:rsidRDefault="003C1220" w:rsidP="00914640">
      <w:pPr>
        <w:pStyle w:val="BodyText"/>
        <w:numPr>
          <w:ilvl w:val="0"/>
          <w:numId w:val="8"/>
        </w:numPr>
        <w:spacing w:after="240"/>
        <w:rPr>
          <w:rFonts w:cstheme="minorBidi"/>
          <w:color w:val="auto"/>
          <w:sz w:val="22"/>
          <w:szCs w:val="22"/>
          <w:lang w:eastAsia="en-AU"/>
        </w:rPr>
      </w:pPr>
      <w:r w:rsidRPr="00D96995">
        <w:rPr>
          <w:rFonts w:cstheme="minorBidi"/>
          <w:color w:val="auto"/>
          <w:sz w:val="22"/>
          <w:szCs w:val="22"/>
          <w:lang w:eastAsia="en-AU"/>
        </w:rPr>
        <w:t>Include a review date.</w:t>
      </w:r>
      <w:r w:rsidR="00D96995">
        <w:rPr>
          <w:rFonts w:cstheme="minorBidi"/>
          <w:color w:val="auto"/>
          <w:sz w:val="22"/>
          <w:szCs w:val="22"/>
          <w:lang w:eastAsia="en-AU"/>
        </w:rPr>
        <w:t xml:space="preserve"> </w:t>
      </w:r>
      <w:r w:rsidR="001F2DCD" w:rsidRPr="00D96995">
        <w:rPr>
          <w:rFonts w:cstheme="minorBidi"/>
          <w:color w:val="auto"/>
          <w:sz w:val="22"/>
          <w:szCs w:val="22"/>
          <w:lang w:eastAsia="en-AU"/>
        </w:rPr>
        <w:t>Usually policies are reviewed every 2 years.</w:t>
      </w:r>
    </w:p>
    <w:p w:rsidR="00914640" w:rsidRDefault="00914640" w:rsidP="001F2DCD">
      <w:pPr>
        <w:pStyle w:val="Heading2"/>
      </w:pPr>
      <w:r>
        <w:t>Glossary/references</w:t>
      </w:r>
    </w:p>
    <w:p w:rsidR="003C1220" w:rsidRDefault="00D96995" w:rsidP="003C1220">
      <w:pPr>
        <w:pStyle w:val="BodyText"/>
        <w:numPr>
          <w:ilvl w:val="0"/>
          <w:numId w:val="8"/>
        </w:numPr>
        <w:spacing w:after="240"/>
        <w:rPr>
          <w:rFonts w:cstheme="minorBidi"/>
          <w:color w:val="auto"/>
          <w:sz w:val="22"/>
          <w:szCs w:val="22"/>
          <w:lang w:eastAsia="en-AU"/>
        </w:rPr>
      </w:pPr>
      <w:r>
        <w:rPr>
          <w:rFonts w:cstheme="minorBidi"/>
          <w:color w:val="auto"/>
          <w:sz w:val="22"/>
          <w:szCs w:val="22"/>
          <w:lang w:eastAsia="en-AU"/>
        </w:rPr>
        <w:t>Don’</w:t>
      </w:r>
      <w:r w:rsidR="003C1220">
        <w:rPr>
          <w:rFonts w:cstheme="minorBidi"/>
          <w:color w:val="auto"/>
          <w:sz w:val="22"/>
          <w:szCs w:val="22"/>
          <w:lang w:eastAsia="en-AU"/>
        </w:rPr>
        <w:t xml:space="preserve">t use jargon. </w:t>
      </w:r>
      <w:r>
        <w:rPr>
          <w:rFonts w:cstheme="minorBidi"/>
          <w:color w:val="auto"/>
          <w:sz w:val="22"/>
          <w:szCs w:val="22"/>
          <w:lang w:eastAsia="en-AU"/>
        </w:rPr>
        <w:t>Avoid</w:t>
      </w:r>
      <w:r w:rsidR="003C1220">
        <w:rPr>
          <w:rFonts w:cstheme="minorBidi"/>
          <w:color w:val="auto"/>
          <w:sz w:val="22"/>
          <w:szCs w:val="22"/>
          <w:lang w:eastAsia="en-AU"/>
        </w:rPr>
        <w:t xml:space="preserve"> </w:t>
      </w:r>
      <w:r>
        <w:rPr>
          <w:rFonts w:cstheme="minorBidi"/>
          <w:color w:val="auto"/>
          <w:sz w:val="22"/>
          <w:szCs w:val="22"/>
          <w:lang w:eastAsia="en-AU"/>
        </w:rPr>
        <w:t xml:space="preserve">abbreviations and </w:t>
      </w:r>
      <w:r w:rsidR="003C1220">
        <w:rPr>
          <w:rFonts w:cstheme="minorBidi"/>
          <w:color w:val="auto"/>
          <w:sz w:val="22"/>
          <w:szCs w:val="22"/>
          <w:lang w:eastAsia="en-AU"/>
        </w:rPr>
        <w:t xml:space="preserve">acronyms. Only use words or concepts </w:t>
      </w:r>
      <w:r>
        <w:rPr>
          <w:rFonts w:cstheme="minorBidi"/>
          <w:color w:val="auto"/>
          <w:sz w:val="22"/>
          <w:szCs w:val="22"/>
          <w:lang w:eastAsia="en-AU"/>
        </w:rPr>
        <w:t>that your site</w:t>
      </w:r>
      <w:r w:rsidR="00363118">
        <w:rPr>
          <w:rFonts w:cstheme="minorBidi"/>
          <w:color w:val="auto"/>
          <w:sz w:val="22"/>
          <w:szCs w:val="22"/>
          <w:lang w:eastAsia="en-AU"/>
        </w:rPr>
        <w:t>’s</w:t>
      </w:r>
      <w:r w:rsidR="003C1220">
        <w:rPr>
          <w:rFonts w:cstheme="minorBidi"/>
          <w:color w:val="auto"/>
          <w:sz w:val="22"/>
          <w:szCs w:val="22"/>
          <w:lang w:eastAsia="en-AU"/>
        </w:rPr>
        <w:t xml:space="preserve"> community</w:t>
      </w:r>
      <w:r>
        <w:rPr>
          <w:rFonts w:cstheme="minorBidi"/>
          <w:color w:val="auto"/>
          <w:sz w:val="22"/>
          <w:szCs w:val="22"/>
          <w:lang w:eastAsia="en-AU"/>
        </w:rPr>
        <w:t xml:space="preserve"> is familiar with</w:t>
      </w:r>
      <w:r w:rsidR="003C1220">
        <w:rPr>
          <w:rFonts w:cstheme="minorBidi"/>
          <w:color w:val="auto"/>
          <w:sz w:val="22"/>
          <w:szCs w:val="22"/>
          <w:lang w:eastAsia="en-AU"/>
        </w:rPr>
        <w:t>.</w:t>
      </w:r>
    </w:p>
    <w:p w:rsidR="001F2DCD" w:rsidRDefault="00D96995" w:rsidP="00914640">
      <w:pPr>
        <w:pStyle w:val="BodyText"/>
        <w:numPr>
          <w:ilvl w:val="0"/>
          <w:numId w:val="8"/>
        </w:numPr>
        <w:spacing w:after="240"/>
        <w:rPr>
          <w:rFonts w:cstheme="minorBidi"/>
          <w:color w:val="auto"/>
          <w:sz w:val="22"/>
          <w:szCs w:val="22"/>
          <w:lang w:eastAsia="en-AU"/>
        </w:rPr>
      </w:pPr>
      <w:r>
        <w:rPr>
          <w:rFonts w:cstheme="minorBidi"/>
          <w:color w:val="auto"/>
          <w:sz w:val="22"/>
          <w:szCs w:val="22"/>
          <w:lang w:eastAsia="en-AU"/>
        </w:rPr>
        <w:t>If any terms</w:t>
      </w:r>
      <w:r w:rsidR="003C1220">
        <w:rPr>
          <w:rFonts w:cstheme="minorBidi"/>
          <w:color w:val="auto"/>
          <w:sz w:val="22"/>
          <w:szCs w:val="22"/>
          <w:lang w:eastAsia="en-AU"/>
        </w:rPr>
        <w:t xml:space="preserve"> need explaining, do it as clearly as possible in the glossary.</w:t>
      </w:r>
    </w:p>
    <w:p w:rsidR="00914640" w:rsidRDefault="001F2DCD" w:rsidP="001F2DCD">
      <w:pPr>
        <w:pStyle w:val="BodyText"/>
        <w:numPr>
          <w:ilvl w:val="0"/>
          <w:numId w:val="8"/>
        </w:numPr>
        <w:spacing w:after="240"/>
      </w:pPr>
      <w:r w:rsidRPr="00D96995">
        <w:rPr>
          <w:rFonts w:cstheme="minorBidi"/>
          <w:color w:val="auto"/>
          <w:sz w:val="22"/>
          <w:szCs w:val="22"/>
          <w:lang w:eastAsia="en-AU"/>
        </w:rPr>
        <w:t>Make a reference list of</w:t>
      </w:r>
      <w:r w:rsidR="00914640" w:rsidRPr="00D96995">
        <w:rPr>
          <w:rFonts w:cstheme="minorBidi"/>
          <w:color w:val="auto"/>
          <w:sz w:val="22"/>
          <w:szCs w:val="22"/>
          <w:lang w:eastAsia="en-AU"/>
        </w:rPr>
        <w:t xml:space="preserve"> any documents or legislation that you use to develop the policy.</w:t>
      </w:r>
    </w:p>
    <w:sectPr w:rsidR="00914640" w:rsidSect="001D7BAF">
      <w:headerReference w:type="default" r:id="rId9"/>
      <w:footerReference w:type="default" r:id="rId10"/>
      <w:pgSz w:w="11900" w:h="16840"/>
      <w:pgMar w:top="1440" w:right="1080" w:bottom="1440" w:left="1080" w:header="709" w:footer="17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08" w:rsidRDefault="00180E08" w:rsidP="001D7BAF">
      <w:r>
        <w:separator/>
      </w:r>
    </w:p>
  </w:endnote>
  <w:endnote w:type="continuationSeparator" w:id="0">
    <w:p w:rsidR="00180E08" w:rsidRDefault="00180E08" w:rsidP="001D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INPro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71" w:rsidRPr="00DB04E5" w:rsidRDefault="00CB5892" w:rsidP="001D7BAF">
    <w:pPr>
      <w:pStyle w:val="Footer"/>
      <w:rPr>
        <w:sz w:val="18"/>
        <w:szCs w:val="18"/>
      </w:rPr>
    </w:pPr>
    <w:r>
      <w:rPr>
        <w:noProof/>
        <w:sz w:val="18"/>
        <w:szCs w:val="18"/>
        <w:lang w:eastAsia="en-AU"/>
      </w:rPr>
      <w:drawing>
        <wp:anchor distT="0" distB="0" distL="114300" distR="114300" simplePos="0" relativeHeight="251657728" behindDoc="1" locked="0" layoutInCell="1" allowOverlap="1" wp14:anchorId="4BE38942" wp14:editId="73158463">
          <wp:simplePos x="0" y="0"/>
          <wp:positionH relativeFrom="column">
            <wp:posOffset>-727075</wp:posOffset>
          </wp:positionH>
          <wp:positionV relativeFrom="paragraph">
            <wp:posOffset>23495</wp:posOffset>
          </wp:positionV>
          <wp:extent cx="7658100" cy="1232535"/>
          <wp:effectExtent l="0" t="0" r="0" b="571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3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BAF" w:rsidRPr="00DB04E5">
      <w:rPr>
        <w:sz w:val="18"/>
        <w:szCs w:val="18"/>
      </w:rPr>
      <w:fldChar w:fldCharType="begin"/>
    </w:r>
    <w:r w:rsidR="001D7BAF" w:rsidRPr="00DB04E5">
      <w:rPr>
        <w:sz w:val="18"/>
        <w:szCs w:val="18"/>
      </w:rPr>
      <w:instrText xml:space="preserve"> PAGE   \* MERGEFORMAT </w:instrText>
    </w:r>
    <w:r w:rsidR="001D7BAF" w:rsidRPr="00DB04E5">
      <w:rPr>
        <w:sz w:val="18"/>
        <w:szCs w:val="18"/>
      </w:rPr>
      <w:fldChar w:fldCharType="separate"/>
    </w:r>
    <w:r w:rsidR="00D51629">
      <w:rPr>
        <w:noProof/>
        <w:sz w:val="18"/>
        <w:szCs w:val="18"/>
      </w:rPr>
      <w:t>1</w:t>
    </w:r>
    <w:r w:rsidR="001D7BAF" w:rsidRPr="00DB04E5">
      <w:rPr>
        <w:noProof/>
        <w:sz w:val="18"/>
        <w:szCs w:val="18"/>
      </w:rPr>
      <w:fldChar w:fldCharType="end"/>
    </w:r>
    <w:r w:rsidR="001D7BAF" w:rsidRPr="00DB04E5">
      <w:rPr>
        <w:noProof/>
        <w:sz w:val="18"/>
        <w:szCs w:val="18"/>
      </w:rPr>
      <w:t xml:space="preserve"> </w:t>
    </w:r>
    <w:r w:rsidR="001D7BAF" w:rsidRPr="00B8426A">
      <w:rPr>
        <w:noProof/>
        <w:sz w:val="18"/>
        <w:szCs w:val="18"/>
      </w:rPr>
      <w:t xml:space="preserve">| </w:t>
    </w:r>
    <w:r w:rsidR="001F2DCD">
      <w:rPr>
        <w:noProof/>
        <w:sz w:val="18"/>
        <w:szCs w:val="18"/>
      </w:rPr>
      <w:t>Local site policy</w:t>
    </w:r>
    <w:r w:rsidR="009C5E49">
      <w:rPr>
        <w:noProof/>
        <w:sz w:val="18"/>
        <w:szCs w:val="18"/>
      </w:rPr>
      <w:t xml:space="preserve"> – suggested template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08" w:rsidRDefault="00180E08" w:rsidP="001D7BAF">
      <w:r>
        <w:separator/>
      </w:r>
    </w:p>
  </w:footnote>
  <w:footnote w:type="continuationSeparator" w:id="0">
    <w:p w:rsidR="00180E08" w:rsidRDefault="00180E08" w:rsidP="001D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5E" w:rsidRDefault="0068625E" w:rsidP="009C5E49">
    <w:pPr>
      <w:pStyle w:val="Header"/>
      <w:tabs>
        <w:tab w:val="clear" w:pos="4320"/>
        <w:tab w:val="clear" w:pos="8640"/>
        <w:tab w:val="right" w:pos="9639"/>
      </w:tabs>
      <w:rPr>
        <w:noProof/>
        <w:lang w:eastAsia="en-AU"/>
      </w:rPr>
    </w:pPr>
  </w:p>
  <w:p w:rsidR="009C5E49" w:rsidRPr="00CF6413" w:rsidRDefault="009C5E49" w:rsidP="009C5E49">
    <w:pPr>
      <w:pStyle w:val="Header"/>
      <w:tabs>
        <w:tab w:val="clear" w:pos="4320"/>
        <w:tab w:val="clear" w:pos="8640"/>
        <w:tab w:val="right" w:pos="9639"/>
      </w:tabs>
      <w:rPr>
        <w:rStyle w:val="InsertText"/>
      </w:rPr>
    </w:pPr>
    <w:r>
      <w:rPr>
        <w:noProof/>
        <w:lang w:eastAsia="en-AU"/>
      </w:rPr>
      <w:tab/>
    </w:r>
    <w:r w:rsidR="00CF6413">
      <w:rPr>
        <w:rStyle w:val="InsertText"/>
      </w:rPr>
      <w:t>&lt;your site’s logo here&gt;</w:t>
    </w:r>
  </w:p>
  <w:p w:rsidR="009C5E49" w:rsidRDefault="009C5E49" w:rsidP="009C5E49">
    <w:pPr>
      <w:pStyle w:val="Header"/>
      <w:tabs>
        <w:tab w:val="clear" w:pos="4320"/>
        <w:tab w:val="clear" w:pos="8640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351"/>
    <w:multiLevelType w:val="hybridMultilevel"/>
    <w:tmpl w:val="DD721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D7158"/>
    <w:multiLevelType w:val="hybridMultilevel"/>
    <w:tmpl w:val="83F23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60D18"/>
    <w:multiLevelType w:val="hybridMultilevel"/>
    <w:tmpl w:val="4482B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816C8"/>
    <w:multiLevelType w:val="hybridMultilevel"/>
    <w:tmpl w:val="9FBC6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37736"/>
    <w:multiLevelType w:val="hybridMultilevel"/>
    <w:tmpl w:val="11009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D1B6C"/>
    <w:multiLevelType w:val="hybridMultilevel"/>
    <w:tmpl w:val="85DA7E96"/>
    <w:lvl w:ilvl="0" w:tplc="B5B8D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71"/>
    <w:rsid w:val="0003765A"/>
    <w:rsid w:val="00142FD2"/>
    <w:rsid w:val="00147C65"/>
    <w:rsid w:val="00152C9C"/>
    <w:rsid w:val="001605A3"/>
    <w:rsid w:val="00160924"/>
    <w:rsid w:val="00180E08"/>
    <w:rsid w:val="001D7BAF"/>
    <w:rsid w:val="001F2DCD"/>
    <w:rsid w:val="00231E59"/>
    <w:rsid w:val="00245915"/>
    <w:rsid w:val="00256E71"/>
    <w:rsid w:val="002C1175"/>
    <w:rsid w:val="002D05FC"/>
    <w:rsid w:val="003372AA"/>
    <w:rsid w:val="00354B94"/>
    <w:rsid w:val="00363118"/>
    <w:rsid w:val="003C1220"/>
    <w:rsid w:val="003E27B4"/>
    <w:rsid w:val="00430283"/>
    <w:rsid w:val="004F5188"/>
    <w:rsid w:val="0060013F"/>
    <w:rsid w:val="00621F4E"/>
    <w:rsid w:val="0068625E"/>
    <w:rsid w:val="006F7C28"/>
    <w:rsid w:val="00754D31"/>
    <w:rsid w:val="007B5D83"/>
    <w:rsid w:val="007C1DFD"/>
    <w:rsid w:val="007D5FFD"/>
    <w:rsid w:val="00860E1B"/>
    <w:rsid w:val="008E471C"/>
    <w:rsid w:val="00914640"/>
    <w:rsid w:val="009C5E49"/>
    <w:rsid w:val="009D15F1"/>
    <w:rsid w:val="00A3079E"/>
    <w:rsid w:val="00AA2B7F"/>
    <w:rsid w:val="00B027D9"/>
    <w:rsid w:val="00B155D6"/>
    <w:rsid w:val="00B73BBB"/>
    <w:rsid w:val="00B8426A"/>
    <w:rsid w:val="00B92A3D"/>
    <w:rsid w:val="00BD7156"/>
    <w:rsid w:val="00BE6989"/>
    <w:rsid w:val="00C0497D"/>
    <w:rsid w:val="00C845C9"/>
    <w:rsid w:val="00CB5892"/>
    <w:rsid w:val="00CD5264"/>
    <w:rsid w:val="00CF3B70"/>
    <w:rsid w:val="00CF6413"/>
    <w:rsid w:val="00D51629"/>
    <w:rsid w:val="00D96995"/>
    <w:rsid w:val="00DB04E5"/>
    <w:rsid w:val="00DE6D94"/>
    <w:rsid w:val="00E1203E"/>
    <w:rsid w:val="00E623F8"/>
    <w:rsid w:val="00E77BEE"/>
    <w:rsid w:val="00ED1443"/>
    <w:rsid w:val="00F01BB0"/>
    <w:rsid w:val="00F14506"/>
    <w:rsid w:val="00F17777"/>
    <w:rsid w:val="00F6307F"/>
    <w:rsid w:val="00F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 w:qFormat="1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liases w:val="Body text"/>
    <w:qFormat/>
    <w:rsid w:val="001D7BAF"/>
    <w:pPr>
      <w:spacing w:before="120" w:after="120" w:line="264" w:lineRule="auto"/>
    </w:pPr>
    <w:rPr>
      <w:rFonts w:ascii="Calibri Light" w:hAnsi="Calibri Light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26A"/>
    <w:pPr>
      <w:keepNext/>
      <w:spacing w:before="60" w:after="240"/>
      <w:outlineLvl w:val="0"/>
    </w:pPr>
    <w:rPr>
      <w:rFonts w:cs="Calibri"/>
      <w:b/>
      <w:bCs/>
      <w:color w:val="394A58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DCD"/>
    <w:pPr>
      <w:outlineLvl w:val="1"/>
    </w:pPr>
    <w:rPr>
      <w:rFonts w:ascii="Calibri" w:hAnsi="Calibri"/>
      <w:b/>
      <w:color w:val="0070C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DCD"/>
    <w:pPr>
      <w:keepNext/>
      <w:outlineLvl w:val="2"/>
    </w:pPr>
    <w:rPr>
      <w:rFonts w:cs="Calibri"/>
      <w:b/>
      <w:bCs/>
      <w:color w:val="C00000"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9"/>
    <w:rsid w:val="00B8426A"/>
    <w:rPr>
      <w:rFonts w:ascii="Calibri Light" w:hAnsi="Calibri Light" w:cs="Calibri"/>
      <w:b/>
      <w:bCs/>
      <w:color w:val="394A58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9"/>
    <w:rsid w:val="001F2DCD"/>
    <w:rPr>
      <w:rFonts w:cs="Arial"/>
      <w:b/>
      <w:color w:val="0070C0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1F2DCD"/>
    <w:rPr>
      <w:rFonts w:ascii="Calibri Light" w:hAnsi="Calibri Light" w:cs="Calibri"/>
      <w:b/>
      <w:bCs/>
      <w:color w:val="C00000"/>
      <w:sz w:val="28"/>
      <w:szCs w:val="28"/>
    </w:rPr>
  </w:style>
  <w:style w:type="paragraph" w:styleId="Quote">
    <w:name w:val="Quote"/>
    <w:basedOn w:val="Normal"/>
    <w:next w:val="Normal"/>
    <w:link w:val="QuoteChar"/>
    <w:uiPriority w:val="73"/>
    <w:qFormat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customStyle="1" w:styleId="InsertText">
    <w:name w:val="Insert Text"/>
    <w:basedOn w:val="DefaultParagraphFont"/>
    <w:uiPriority w:val="1"/>
    <w:qFormat/>
    <w:rsid w:val="00354B94"/>
    <w:rPr>
      <w:rFonts w:ascii="Calibri" w:hAnsi="Calibri"/>
      <w:color w:val="339933"/>
      <w:sz w:val="21"/>
      <w:szCs w:val="21"/>
    </w:rPr>
  </w:style>
  <w:style w:type="paragraph" w:styleId="ListParagraph">
    <w:name w:val="List Paragraph"/>
    <w:basedOn w:val="Normal"/>
    <w:uiPriority w:val="72"/>
    <w:rsid w:val="004F51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46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640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640"/>
    <w:rPr>
      <w:rFonts w:asciiTheme="minorHAnsi" w:eastAsiaTheme="minorHAnsi" w:hAnsiTheme="minorHAnsi" w:cstheme="minorBidi"/>
      <w:lang w:eastAsia="en-US"/>
    </w:rPr>
  </w:style>
  <w:style w:type="paragraph" w:styleId="BodyText">
    <w:name w:val="Body Text"/>
    <w:link w:val="BodyTextChar"/>
    <w:unhideWhenUsed/>
    <w:qFormat/>
    <w:rsid w:val="00914640"/>
    <w:pPr>
      <w:spacing w:after="113" w:line="228" w:lineRule="atLeast"/>
    </w:pPr>
    <w:rPr>
      <w:rFonts w:asciiTheme="minorHAnsi" w:eastAsiaTheme="minorHAnsi" w:hAnsiTheme="minorHAnsi" w:cs="Times New Roman"/>
      <w:color w:val="000000" w:themeColor="text1"/>
      <w:sz w:val="19"/>
      <w:lang w:eastAsia="en-US"/>
    </w:rPr>
  </w:style>
  <w:style w:type="character" w:customStyle="1" w:styleId="BodyTextChar">
    <w:name w:val="Body Text Char"/>
    <w:basedOn w:val="DefaultParagraphFont"/>
    <w:link w:val="BodyText"/>
    <w:rsid w:val="00914640"/>
    <w:rPr>
      <w:rFonts w:asciiTheme="minorHAnsi" w:eastAsiaTheme="minorHAnsi" w:hAnsiTheme="minorHAnsi" w:cs="Times New Roman"/>
      <w:color w:val="000000" w:themeColor="text1"/>
      <w:sz w:val="19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DCD"/>
    <w:rPr>
      <w:rFonts w:ascii="Calibri Light" w:eastAsia="MS Mincho" w:hAnsi="Calibri Light" w:cs="Arial"/>
      <w:b/>
      <w:bCs/>
      <w:color w:val="26262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DCD"/>
    <w:rPr>
      <w:rFonts w:ascii="Calibri Light" w:eastAsiaTheme="minorHAnsi" w:hAnsi="Calibri Light" w:cs="Arial"/>
      <w:b/>
      <w:bCs/>
      <w:color w:val="2626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 w:qFormat="1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liases w:val="Body text"/>
    <w:qFormat/>
    <w:rsid w:val="001D7BAF"/>
    <w:pPr>
      <w:spacing w:before="120" w:after="120" w:line="264" w:lineRule="auto"/>
    </w:pPr>
    <w:rPr>
      <w:rFonts w:ascii="Calibri Light" w:hAnsi="Calibri Light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26A"/>
    <w:pPr>
      <w:keepNext/>
      <w:spacing w:before="60" w:after="240"/>
      <w:outlineLvl w:val="0"/>
    </w:pPr>
    <w:rPr>
      <w:rFonts w:cs="Calibri"/>
      <w:b/>
      <w:bCs/>
      <w:color w:val="394A58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DCD"/>
    <w:pPr>
      <w:outlineLvl w:val="1"/>
    </w:pPr>
    <w:rPr>
      <w:rFonts w:ascii="Calibri" w:hAnsi="Calibri"/>
      <w:b/>
      <w:color w:val="0070C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DCD"/>
    <w:pPr>
      <w:keepNext/>
      <w:outlineLvl w:val="2"/>
    </w:pPr>
    <w:rPr>
      <w:rFonts w:cs="Calibri"/>
      <w:b/>
      <w:bCs/>
      <w:color w:val="C00000"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9"/>
    <w:rsid w:val="00B8426A"/>
    <w:rPr>
      <w:rFonts w:ascii="Calibri Light" w:hAnsi="Calibri Light" w:cs="Calibri"/>
      <w:b/>
      <w:bCs/>
      <w:color w:val="394A58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9"/>
    <w:rsid w:val="001F2DCD"/>
    <w:rPr>
      <w:rFonts w:cs="Arial"/>
      <w:b/>
      <w:color w:val="0070C0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1F2DCD"/>
    <w:rPr>
      <w:rFonts w:ascii="Calibri Light" w:hAnsi="Calibri Light" w:cs="Calibri"/>
      <w:b/>
      <w:bCs/>
      <w:color w:val="C00000"/>
      <w:sz w:val="28"/>
      <w:szCs w:val="28"/>
    </w:rPr>
  </w:style>
  <w:style w:type="paragraph" w:styleId="Quote">
    <w:name w:val="Quote"/>
    <w:basedOn w:val="Normal"/>
    <w:next w:val="Normal"/>
    <w:link w:val="QuoteChar"/>
    <w:uiPriority w:val="73"/>
    <w:qFormat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customStyle="1" w:styleId="InsertText">
    <w:name w:val="Insert Text"/>
    <w:basedOn w:val="DefaultParagraphFont"/>
    <w:uiPriority w:val="1"/>
    <w:qFormat/>
    <w:rsid w:val="00354B94"/>
    <w:rPr>
      <w:rFonts w:ascii="Calibri" w:hAnsi="Calibri"/>
      <w:color w:val="339933"/>
      <w:sz w:val="21"/>
      <w:szCs w:val="21"/>
    </w:rPr>
  </w:style>
  <w:style w:type="paragraph" w:styleId="ListParagraph">
    <w:name w:val="List Paragraph"/>
    <w:basedOn w:val="Normal"/>
    <w:uiPriority w:val="72"/>
    <w:rsid w:val="004F51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46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640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640"/>
    <w:rPr>
      <w:rFonts w:asciiTheme="minorHAnsi" w:eastAsiaTheme="minorHAnsi" w:hAnsiTheme="minorHAnsi" w:cstheme="minorBidi"/>
      <w:lang w:eastAsia="en-US"/>
    </w:rPr>
  </w:style>
  <w:style w:type="paragraph" w:styleId="BodyText">
    <w:name w:val="Body Text"/>
    <w:link w:val="BodyTextChar"/>
    <w:unhideWhenUsed/>
    <w:qFormat/>
    <w:rsid w:val="00914640"/>
    <w:pPr>
      <w:spacing w:after="113" w:line="228" w:lineRule="atLeast"/>
    </w:pPr>
    <w:rPr>
      <w:rFonts w:asciiTheme="minorHAnsi" w:eastAsiaTheme="minorHAnsi" w:hAnsiTheme="minorHAnsi" w:cs="Times New Roman"/>
      <w:color w:val="000000" w:themeColor="text1"/>
      <w:sz w:val="19"/>
      <w:lang w:eastAsia="en-US"/>
    </w:rPr>
  </w:style>
  <w:style w:type="character" w:customStyle="1" w:styleId="BodyTextChar">
    <w:name w:val="Body Text Char"/>
    <w:basedOn w:val="DefaultParagraphFont"/>
    <w:link w:val="BodyText"/>
    <w:rsid w:val="00914640"/>
    <w:rPr>
      <w:rFonts w:asciiTheme="minorHAnsi" w:eastAsiaTheme="minorHAnsi" w:hAnsiTheme="minorHAnsi" w:cs="Times New Roman"/>
      <w:color w:val="000000" w:themeColor="text1"/>
      <w:sz w:val="19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DCD"/>
    <w:rPr>
      <w:rFonts w:ascii="Calibri Light" w:eastAsia="MS Mincho" w:hAnsi="Calibri Light" w:cs="Arial"/>
      <w:b/>
      <w:bCs/>
      <w:color w:val="26262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DCD"/>
    <w:rPr>
      <w:rFonts w:ascii="Calibri Light" w:eastAsiaTheme="minorHAnsi" w:hAnsi="Calibri Light" w:cs="Arial"/>
      <w:b/>
      <w:bCs/>
      <w:color w:val="2626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4B26AC-F783-4D20-9BB3-114258C7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Governing council chairperson's role description - suggested template</vt:lpstr>
    </vt:vector>
  </TitlesOfParts>
  <Company>DECS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site policy - suggested template</dc:title>
  <dc:subject>A template and starting point for DECD sites to use for governing council role descriptions</dc:subject>
  <dc:creator>DECD</dc:creator>
  <cp:keywords>policy, council policy template, policy example</cp:keywords>
  <cp:lastModifiedBy>Michael Lim</cp:lastModifiedBy>
  <cp:revision>4</cp:revision>
  <dcterms:created xsi:type="dcterms:W3CDTF">2018-04-03T05:40:00Z</dcterms:created>
  <dcterms:modified xsi:type="dcterms:W3CDTF">2018-04-05T22:32:00Z</dcterms:modified>
</cp:coreProperties>
</file>