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CA" w:rsidRPr="00C17BB5" w:rsidRDefault="00A41B77" w:rsidP="00CD1407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rFonts w:cs="Arial"/>
          <w:b w:val="0"/>
          <w:noProof/>
          <w:w w:val="110"/>
          <w:sz w:val="52"/>
          <w:lang w:val="en-AU"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-201930</wp:posOffset>
            </wp:positionV>
            <wp:extent cx="1201282" cy="11582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-vertical-logo-full-colour-transparent-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282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07">
        <w:rPr>
          <w:rFonts w:cs="Arial"/>
          <w:b w:val="0"/>
          <w:w w:val="110"/>
          <w:sz w:val="52"/>
        </w:rPr>
        <w:t xml:space="preserve">Health </w:t>
      </w:r>
      <w:r>
        <w:rPr>
          <w:rFonts w:cs="Arial"/>
          <w:b w:val="0"/>
          <w:w w:val="110"/>
          <w:sz w:val="52"/>
        </w:rPr>
        <w:t>profile</w:t>
      </w:r>
    </w:p>
    <w:p w:rsidR="000B08CA" w:rsidRPr="006D2505" w:rsidRDefault="00E32652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>f</w:t>
      </w:r>
      <w:r w:rsidR="00FF6BA6" w:rsidRPr="006D2505">
        <w:rPr>
          <w:rFonts w:ascii="Arial" w:hAnsi="Arial" w:cs="Arial"/>
          <w:bCs/>
          <w:sz w:val="26"/>
        </w:rPr>
        <w:t>or</w:t>
      </w:r>
      <w:r>
        <w:rPr>
          <w:rFonts w:ascii="Arial" w:hAnsi="Arial" w:cs="Arial"/>
          <w:bCs/>
          <w:sz w:val="26"/>
        </w:rPr>
        <w:t xml:space="preserve"> </w:t>
      </w:r>
      <w:r w:rsidR="00FF6BA6" w:rsidRPr="006D2505">
        <w:rPr>
          <w:rFonts w:ascii="Arial" w:hAnsi="Arial" w:cs="Arial"/>
          <w:bCs/>
          <w:sz w:val="26"/>
        </w:rPr>
        <w:t>education</w:t>
      </w:r>
      <w:r w:rsidR="004C42D4">
        <w:rPr>
          <w:rFonts w:ascii="Arial" w:hAnsi="Arial" w:cs="Arial"/>
          <w:bCs/>
          <w:sz w:val="26"/>
        </w:rPr>
        <w:t xml:space="preserve"> and care </w:t>
      </w:r>
    </w:p>
    <w:p w:rsidR="000B08CA" w:rsidRPr="006D2505" w:rsidRDefault="000B08CA">
      <w:pPr>
        <w:rPr>
          <w:rFonts w:ascii="Arial" w:hAnsi="Arial" w:cs="Arial"/>
          <w:sz w:val="8"/>
          <w:szCs w:val="8"/>
        </w:rPr>
      </w:pPr>
    </w:p>
    <w:p w:rsidR="00C17BB5" w:rsidRPr="00C07E3B" w:rsidRDefault="00631E26" w:rsidP="00797080">
      <w:pPr>
        <w:tabs>
          <w:tab w:val="left" w:pos="2266"/>
          <w:tab w:val="left" w:pos="4095"/>
          <w:tab w:val="left" w:pos="6379"/>
          <w:tab w:val="left" w:pos="9072"/>
        </w:tabs>
        <w:spacing w:before="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4"/>
          <w:szCs w:val="14"/>
          <w:lang w:val="en-AU" w:eastAsia="en-A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-635</wp:posOffset>
            </wp:positionV>
            <wp:extent cx="2560320" cy="3289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F8F" w:rsidRDefault="00181F8F" w:rsidP="00181F8F">
      <w:pPr>
        <w:jc w:val="both"/>
        <w:rPr>
          <w:rFonts w:ascii="Arial" w:hAnsi="Arial" w:cs="Arial"/>
          <w:sz w:val="10"/>
          <w:szCs w:val="10"/>
        </w:rPr>
      </w:pPr>
    </w:p>
    <w:p w:rsidR="00BE29AA" w:rsidRDefault="00BE29AA" w:rsidP="00181F8F">
      <w:pPr>
        <w:jc w:val="both"/>
        <w:rPr>
          <w:rFonts w:ascii="Arial" w:hAnsi="Arial" w:cs="Arial"/>
          <w:sz w:val="10"/>
          <w:szCs w:val="10"/>
        </w:rPr>
      </w:pPr>
    </w:p>
    <w:p w:rsidR="00A41B77" w:rsidRDefault="00A41B77" w:rsidP="00181F8F">
      <w:pPr>
        <w:jc w:val="both"/>
        <w:rPr>
          <w:rFonts w:ascii="Arial" w:hAnsi="Arial" w:cs="Arial"/>
          <w:sz w:val="10"/>
          <w:szCs w:val="10"/>
        </w:rPr>
      </w:pPr>
    </w:p>
    <w:p w:rsidR="00A41B77" w:rsidRDefault="00A41B77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1985"/>
        <w:gridCol w:w="2268"/>
      </w:tblGrid>
      <w:tr w:rsidR="00A41B77" w:rsidTr="00E902E3">
        <w:tc>
          <w:tcPr>
            <w:tcW w:w="10065" w:type="dxa"/>
            <w:gridSpan w:val="4"/>
            <w:tcBorders>
              <w:bottom w:val="single" w:sz="12" w:space="0" w:color="auto"/>
            </w:tcBorders>
          </w:tcPr>
          <w:p w:rsidR="00A41B77" w:rsidRPr="00A41B77" w:rsidRDefault="00A41B77" w:rsidP="001C15CD">
            <w:pPr>
              <w:tabs>
                <w:tab w:val="left" w:pos="-108"/>
                <w:tab w:val="right" w:pos="8505"/>
              </w:tabs>
              <w:ind w:left="-108" w:right="-108"/>
              <w:rPr>
                <w:rFonts w:ascii="Arial" w:hAnsi="Arial" w:cs="Arial"/>
                <w:snapToGrid w:val="0"/>
              </w:rPr>
            </w:pPr>
            <w:r w:rsidRPr="00A41B77">
              <w:rPr>
                <w:rFonts w:ascii="Arial" w:hAnsi="Arial" w:cs="Arial"/>
                <w:snapToGrid w:val="0"/>
              </w:rPr>
              <w:t>The following information must be completed by the parent/guardian or adult student and returned to the preschoo</w:t>
            </w:r>
            <w:r w:rsidR="008208F2">
              <w:rPr>
                <w:rFonts w:ascii="Arial" w:hAnsi="Arial" w:cs="Arial"/>
                <w:snapToGrid w:val="0"/>
              </w:rPr>
              <w:t>l or school as soon as possible</w:t>
            </w:r>
            <w:r w:rsidR="001C15CD">
              <w:rPr>
                <w:rFonts w:ascii="Arial" w:hAnsi="Arial" w:cs="Arial"/>
                <w:snapToGrid w:val="0"/>
              </w:rPr>
              <w:t xml:space="preserve">. </w:t>
            </w:r>
            <w:r w:rsidRPr="00A41B77">
              <w:rPr>
                <w:rFonts w:ascii="Arial" w:hAnsi="Arial" w:cs="Arial"/>
                <w:snapToGrid w:val="0"/>
              </w:rPr>
              <w:t>This information is confidential and will be available only to relevant staff and emergency medical personnel.</w:t>
            </w:r>
          </w:p>
          <w:p w:rsidR="008208F2" w:rsidRPr="008208F2" w:rsidRDefault="008208F2" w:rsidP="008208F2">
            <w:pPr>
              <w:tabs>
                <w:tab w:val="left" w:pos="-108"/>
              </w:tabs>
              <w:ind w:left="-108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1B77" w:rsidTr="00E902E3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B77" w:rsidRDefault="00A41B77" w:rsidP="00A41B77">
            <w:pPr>
              <w:jc w:val="both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B77" w:rsidRDefault="00A41B77" w:rsidP="00A41B77">
            <w:pPr>
              <w:jc w:val="both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bookmarkStart w:id="0" w:name="_GoBack"/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bookmarkEnd w:id="0"/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A41B77" w:rsidTr="00E902E3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1B77" w:rsidRPr="00402EB9" w:rsidRDefault="00A41B77" w:rsidP="00A41B77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77" w:rsidRPr="00402EB9" w:rsidRDefault="00A41B77" w:rsidP="00A41B77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B77" w:rsidRPr="00402EB9" w:rsidRDefault="00A41B77" w:rsidP="00A41B77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 alert number: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1B77" w:rsidRPr="00402EB9" w:rsidRDefault="00A41B77" w:rsidP="00A41B77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E29AA" w:rsidTr="00E902E3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29AA" w:rsidRPr="00402EB9" w:rsidRDefault="00BE29AA" w:rsidP="0078150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Allergies</w:t>
            </w:r>
            <w:r w:rsidRPr="00402EB9">
              <w:rPr>
                <w:rFonts w:ascii="Arial" w:hAnsi="Arial" w:cs="Arial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29AA" w:rsidRPr="00402EB9" w:rsidRDefault="00BE29AA" w:rsidP="00A41B77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E29AA" w:rsidTr="00E902E3"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29AA" w:rsidRDefault="00BE29AA" w:rsidP="0078150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29AA" w:rsidRPr="00402EB9" w:rsidRDefault="00BE29AA" w:rsidP="0078150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29AA" w:rsidRDefault="00BE29AA" w:rsidP="00A41B77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level: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29AA" w:rsidRPr="00402EB9" w:rsidRDefault="00BE29AA" w:rsidP="0078150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41B77" w:rsidRPr="008208F2" w:rsidRDefault="00A41B77" w:rsidP="00A41B77">
      <w:pPr>
        <w:ind w:left="-567"/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E29AA" w:rsidRPr="006D2505" w:rsidTr="00E902E3">
        <w:trPr>
          <w:trHeight w:val="459"/>
        </w:trPr>
        <w:tc>
          <w:tcPr>
            <w:tcW w:w="10065" w:type="dxa"/>
            <w:shd w:val="clear" w:color="auto" w:fill="CCCCCC"/>
            <w:vAlign w:val="center"/>
          </w:tcPr>
          <w:p w:rsidR="00BE29AA" w:rsidRPr="00BE29AA" w:rsidRDefault="00BE29AA" w:rsidP="00BE29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EMERGENCY CARE</w:t>
            </w:r>
          </w:p>
        </w:tc>
      </w:tr>
      <w:tr w:rsidR="00BE29AA" w:rsidRPr="006D2505" w:rsidTr="00E902E3">
        <w:trPr>
          <w:cantSplit/>
          <w:trHeight w:val="265"/>
        </w:trPr>
        <w:tc>
          <w:tcPr>
            <w:tcW w:w="10065" w:type="dxa"/>
            <w:vAlign w:val="center"/>
          </w:tcPr>
          <w:p w:rsidR="00BE29AA" w:rsidRDefault="00BE29AA" w:rsidP="00BE29AA">
            <w:pPr>
              <w:tabs>
                <w:tab w:val="left" w:pos="406"/>
                <w:tab w:val="left" w:pos="69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child becomes ill or is injured staff will administer basic first aid.</w:t>
            </w:r>
          </w:p>
          <w:p w:rsidR="00BE29AA" w:rsidRPr="00BE29AA" w:rsidRDefault="00BE29AA" w:rsidP="00BE29AA">
            <w:pPr>
              <w:tabs>
                <w:tab w:val="left" w:pos="406"/>
                <w:tab w:val="left" w:pos="69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your child requires emergency medical help an ambulance will be called and your child’s emergency contact will be notified. </w:t>
            </w:r>
          </w:p>
        </w:tc>
      </w:tr>
    </w:tbl>
    <w:p w:rsidR="00BE29AA" w:rsidRPr="008208F2" w:rsidRDefault="00BE29AA" w:rsidP="00A41B77">
      <w:pPr>
        <w:ind w:left="-567"/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88"/>
        <w:gridCol w:w="614"/>
        <w:gridCol w:w="2741"/>
        <w:gridCol w:w="661"/>
        <w:gridCol w:w="2694"/>
      </w:tblGrid>
      <w:tr w:rsidR="00E902E3" w:rsidRPr="006D2505" w:rsidTr="00781506">
        <w:trPr>
          <w:trHeight w:val="459"/>
        </w:trPr>
        <w:tc>
          <w:tcPr>
            <w:tcW w:w="10065" w:type="dxa"/>
            <w:gridSpan w:val="6"/>
            <w:shd w:val="clear" w:color="auto" w:fill="CCCCCC"/>
            <w:vAlign w:val="center"/>
          </w:tcPr>
          <w:p w:rsidR="00E902E3" w:rsidRPr="00244749" w:rsidRDefault="00E902E3" w:rsidP="00781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HEALTH SUPPORT</w:t>
            </w:r>
          </w:p>
          <w:p w:rsidR="00E902E3" w:rsidRPr="006D2505" w:rsidRDefault="00E902E3" w:rsidP="00E902E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(Identify if  your  child or young person’s has any health care needs) 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3355" w:type="dxa"/>
            <w:gridSpan w:val="2"/>
            <w:vAlign w:val="center"/>
          </w:tcPr>
          <w:p w:rsidR="00E902E3" w:rsidRPr="00FA36D5" w:rsidRDefault="00E902E3" w:rsidP="00781506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36D5">
              <w:rPr>
                <w:rFonts w:ascii="Arial" w:hAnsi="Arial" w:cs="Arial"/>
                <w:b/>
                <w:sz w:val="16"/>
                <w:szCs w:val="16"/>
              </w:rPr>
              <w:t>Personal Care</w:t>
            </w:r>
          </w:p>
        </w:tc>
        <w:tc>
          <w:tcPr>
            <w:tcW w:w="3355" w:type="dxa"/>
            <w:gridSpan w:val="2"/>
            <w:vAlign w:val="center"/>
          </w:tcPr>
          <w:p w:rsidR="00E902E3" w:rsidRPr="00FA36D5" w:rsidRDefault="00E902E3" w:rsidP="00781506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36D5">
              <w:rPr>
                <w:rFonts w:ascii="Arial" w:hAnsi="Arial" w:cs="Arial"/>
                <w:b/>
                <w:sz w:val="16"/>
                <w:szCs w:val="16"/>
              </w:rPr>
              <w:t>Physical Health</w:t>
            </w:r>
          </w:p>
        </w:tc>
        <w:tc>
          <w:tcPr>
            <w:tcW w:w="3355" w:type="dxa"/>
            <w:gridSpan w:val="2"/>
            <w:vAlign w:val="center"/>
          </w:tcPr>
          <w:p w:rsidR="00E902E3" w:rsidRPr="00FA36D5" w:rsidRDefault="00E902E3" w:rsidP="00781506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Neurodiversity 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567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Continence </w:t>
            </w:r>
          </w:p>
        </w:tc>
        <w:tc>
          <w:tcPr>
            <w:tcW w:w="614" w:type="dxa"/>
            <w:vAlign w:val="center"/>
          </w:tcPr>
          <w:p w:rsidR="00E902E3" w:rsidRPr="00482C32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Anaphylaxis and allergy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ADHD 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567" w:type="dxa"/>
            <w:vAlign w:val="center"/>
          </w:tcPr>
          <w:p w:rsidR="00E902E3" w:rsidRPr="00482C32" w:rsidRDefault="00E902E3" w:rsidP="007665A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E902E3" w:rsidRDefault="00E902E3" w:rsidP="007665A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Infection control </w:t>
            </w:r>
          </w:p>
        </w:tc>
        <w:tc>
          <w:tcPr>
            <w:tcW w:w="614" w:type="dxa"/>
            <w:vAlign w:val="center"/>
          </w:tcPr>
          <w:p w:rsidR="00E902E3" w:rsidRPr="00482C32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Asthma 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Anxiety 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567" w:type="dxa"/>
            <w:vAlign w:val="center"/>
          </w:tcPr>
          <w:p w:rsidR="00E902E3" w:rsidRPr="00482C32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E902E3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Oral eating and drinking</w:t>
            </w:r>
          </w:p>
        </w:tc>
        <w:tc>
          <w:tcPr>
            <w:tcW w:w="614" w:type="dxa"/>
            <w:vAlign w:val="center"/>
          </w:tcPr>
          <w:p w:rsidR="00E902E3" w:rsidRPr="00482C32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Cancer 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Autism Spectrum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567" w:type="dxa"/>
            <w:vAlign w:val="center"/>
          </w:tcPr>
          <w:p w:rsidR="00E902E3" w:rsidRPr="00482C32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E902E3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Hygiene</w:t>
            </w:r>
          </w:p>
        </w:tc>
        <w:tc>
          <w:tcPr>
            <w:tcW w:w="614" w:type="dxa"/>
            <w:vAlign w:val="center"/>
          </w:tcPr>
          <w:p w:rsidR="00E902E3" w:rsidRDefault="00E902E3" w:rsidP="000A4797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B86300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Cerebral</w:t>
            </w:r>
            <w:r w:rsidR="00E902E3">
              <w:rPr>
                <w:rFonts w:ascii="Arial" w:hAnsi="Arial" w:cs="Arial"/>
                <w:sz w:val="16"/>
                <w:szCs w:val="16"/>
              </w:rPr>
              <w:t xml:space="preserve"> palsy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Depression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567" w:type="dxa"/>
            <w:vAlign w:val="center"/>
          </w:tcPr>
          <w:p w:rsidR="00E902E3" w:rsidRPr="00482C32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E902E3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 and positioning</w:t>
            </w:r>
          </w:p>
        </w:tc>
        <w:tc>
          <w:tcPr>
            <w:tcW w:w="614" w:type="dxa"/>
            <w:vAlign w:val="center"/>
          </w:tcPr>
          <w:p w:rsidR="00E902E3" w:rsidRPr="00482C32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Cystic Fibrosis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Eating disorders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567" w:type="dxa"/>
            <w:vAlign w:val="center"/>
          </w:tcPr>
          <w:p w:rsidR="00E902E3" w:rsidRPr="00482C32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E902E3" w:rsidRDefault="00E902E3" w:rsidP="00F2322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Wound and skin care</w:t>
            </w:r>
          </w:p>
        </w:tc>
        <w:tc>
          <w:tcPr>
            <w:tcW w:w="614" w:type="dxa"/>
            <w:vAlign w:val="center"/>
          </w:tcPr>
          <w:p w:rsidR="00E902E3" w:rsidRPr="00482C32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Diabetes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Emotional regulation</w:t>
            </w:r>
          </w:p>
        </w:tc>
      </w:tr>
      <w:tr w:rsidR="00E902E3" w:rsidRPr="006D2505" w:rsidTr="00513D87">
        <w:trPr>
          <w:cantSplit/>
          <w:trHeight w:val="265"/>
        </w:trPr>
        <w:tc>
          <w:tcPr>
            <w:tcW w:w="3355" w:type="dxa"/>
            <w:gridSpan w:val="2"/>
            <w:vMerge w:val="restart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902E3" w:rsidRPr="00482C32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0A479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Osteogenesis Imperfecta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FASD </w:t>
            </w:r>
          </w:p>
        </w:tc>
      </w:tr>
      <w:tr w:rsidR="00E902E3" w:rsidRPr="006D2505" w:rsidTr="00513D87">
        <w:trPr>
          <w:cantSplit/>
          <w:trHeight w:val="265"/>
        </w:trPr>
        <w:tc>
          <w:tcPr>
            <w:tcW w:w="3355" w:type="dxa"/>
            <w:gridSpan w:val="2"/>
            <w:vMerge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902E3" w:rsidRPr="00482C32" w:rsidRDefault="00E902E3" w:rsidP="00736DE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736DE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Seizures &amp; Epilepsy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Diversity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3355" w:type="dxa"/>
            <w:gridSpan w:val="2"/>
            <w:vMerge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E902E3" w:rsidRPr="00482C32" w:rsidRDefault="00E902E3" w:rsidP="0075762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E902E3" w:rsidRDefault="00E902E3" w:rsidP="0075762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 bifida</w:t>
            </w:r>
          </w:p>
        </w:tc>
        <w:tc>
          <w:tcPr>
            <w:tcW w:w="661" w:type="dxa"/>
            <w:vAlign w:val="center"/>
          </w:tcPr>
          <w:p w:rsidR="00E902E3" w:rsidRPr="00482C32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Self-harm and suicidality </w:t>
            </w:r>
          </w:p>
        </w:tc>
      </w:tr>
      <w:tr w:rsidR="00E902E3" w:rsidRPr="006D2505" w:rsidTr="00781506">
        <w:trPr>
          <w:cantSplit/>
          <w:trHeight w:val="265"/>
        </w:trPr>
        <w:tc>
          <w:tcPr>
            <w:tcW w:w="567" w:type="dxa"/>
            <w:vAlign w:val="center"/>
          </w:tcPr>
          <w:p w:rsidR="00E902E3" w:rsidRDefault="00E902E3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gridSpan w:val="5"/>
            <w:vAlign w:val="center"/>
          </w:tcPr>
          <w:p w:rsidR="00E902E3" w:rsidRDefault="00E902E3" w:rsidP="00E902E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Other(specify)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902E3" w:rsidRPr="006D2505" w:rsidTr="00B86300">
        <w:trPr>
          <w:cantSplit/>
          <w:trHeight w:val="727"/>
        </w:trPr>
        <w:tc>
          <w:tcPr>
            <w:tcW w:w="10065" w:type="dxa"/>
            <w:gridSpan w:val="6"/>
            <w:vAlign w:val="center"/>
          </w:tcPr>
          <w:p w:rsidR="00E902E3" w:rsidRPr="008208F2" w:rsidRDefault="00E902E3" w:rsidP="00E902E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208F2">
              <w:rPr>
                <w:rFonts w:ascii="Arial" w:hAnsi="Arial" w:cs="Arial"/>
                <w:color w:val="FF0000"/>
                <w:sz w:val="16"/>
                <w:szCs w:val="16"/>
              </w:rPr>
              <w:t>Provide a copy of any health care plans, action plans or management plans</w:t>
            </w:r>
            <w:r w:rsidR="00B86300">
              <w:rPr>
                <w:rFonts w:ascii="Arial" w:hAnsi="Arial" w:cs="Arial"/>
                <w:color w:val="FF0000"/>
                <w:sz w:val="16"/>
                <w:szCs w:val="16"/>
              </w:rPr>
              <w:t xml:space="preserve"> completed by a health professional </w:t>
            </w:r>
            <w:r w:rsidRPr="008208F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8208F2" w:rsidRPr="008208F2">
              <w:rPr>
                <w:rFonts w:ascii="Arial" w:hAnsi="Arial" w:cs="Arial"/>
                <w:color w:val="FF0000"/>
                <w:sz w:val="16"/>
                <w:szCs w:val="16"/>
              </w:rPr>
              <w:t>(these can be accessed on the Department for Education website</w:t>
            </w:r>
            <w:r w:rsidR="00B8630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="008208F2" w:rsidRPr="008208F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hyperlink r:id="rId10" w:history="1">
              <w:r w:rsidR="008208F2" w:rsidRPr="008208F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https://www.education.sa.gov.au/supporting-students/health-e-safety-and-wellbeing/health-support-planning</w:t>
              </w:r>
            </w:hyperlink>
          </w:p>
        </w:tc>
      </w:tr>
    </w:tbl>
    <w:p w:rsidR="008208F2" w:rsidRDefault="008208F2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851"/>
        <w:gridCol w:w="709"/>
      </w:tblGrid>
      <w:tr w:rsidR="008208F2" w:rsidRPr="006D2505" w:rsidTr="00781506">
        <w:trPr>
          <w:trHeight w:val="419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8208F2" w:rsidRPr="003821AF" w:rsidRDefault="008208F2" w:rsidP="00781506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  <w:b/>
              </w:rPr>
              <w:t xml:space="preserve">MEDICATION </w:t>
            </w:r>
          </w:p>
        </w:tc>
      </w:tr>
      <w:tr w:rsidR="008208F2" w:rsidRPr="006D2505" w:rsidTr="00781506">
        <w:trPr>
          <w:cantSplit/>
          <w:trHeight w:val="265"/>
        </w:trPr>
        <w:tc>
          <w:tcPr>
            <w:tcW w:w="8505" w:type="dxa"/>
            <w:vAlign w:val="center"/>
          </w:tcPr>
          <w:p w:rsidR="008208F2" w:rsidRPr="003821AF" w:rsidRDefault="008208F2" w:rsidP="007815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medication required to be administered in an education or care service?</w:t>
            </w:r>
          </w:p>
        </w:tc>
        <w:tc>
          <w:tcPr>
            <w:tcW w:w="851" w:type="dxa"/>
            <w:vAlign w:val="center"/>
          </w:tcPr>
          <w:p w:rsidR="008208F2" w:rsidRPr="00F263D0" w:rsidRDefault="008208F2" w:rsidP="00781506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8208F2" w:rsidRPr="00F263D0" w:rsidRDefault="008208F2" w:rsidP="00781506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EC081B">
              <w:rPr>
                <w:rFonts w:cs="Arial"/>
                <w:bCs/>
                <w:sz w:val="28"/>
                <w:szCs w:val="28"/>
              </w:rPr>
            </w:r>
            <w:r w:rsidR="00EC081B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8208F2" w:rsidRPr="006D2505" w:rsidTr="00B86300">
        <w:trPr>
          <w:cantSplit/>
          <w:trHeight w:val="953"/>
        </w:trPr>
        <w:tc>
          <w:tcPr>
            <w:tcW w:w="10065" w:type="dxa"/>
            <w:gridSpan w:val="3"/>
            <w:vAlign w:val="center"/>
          </w:tcPr>
          <w:p w:rsidR="008208F2" w:rsidRPr="001C15CD" w:rsidRDefault="008208F2" w:rsidP="008208F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1C15CD">
              <w:rPr>
                <w:rFonts w:ascii="Arial" w:hAnsi="Arial" w:cs="Arial"/>
              </w:rPr>
              <w:t xml:space="preserve">If yes, a medication agreement must be completed </w:t>
            </w:r>
          </w:p>
          <w:p w:rsidR="008208F2" w:rsidRPr="001C15CD" w:rsidRDefault="008208F2" w:rsidP="008208F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0"/>
                <w:szCs w:val="10"/>
              </w:rPr>
            </w:pPr>
          </w:p>
          <w:p w:rsidR="008208F2" w:rsidRPr="008208F2" w:rsidRDefault="008208F2" w:rsidP="008208F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208F2">
              <w:rPr>
                <w:rFonts w:ascii="Arial" w:hAnsi="Arial" w:cs="Arial"/>
                <w:color w:val="FF0000"/>
                <w:sz w:val="16"/>
                <w:szCs w:val="16"/>
              </w:rPr>
              <w:t xml:space="preserve">The medication agreement </w:t>
            </w:r>
            <w:r w:rsidR="00B86300">
              <w:rPr>
                <w:rFonts w:ascii="Arial" w:hAnsi="Arial" w:cs="Arial"/>
                <w:color w:val="FF0000"/>
                <w:sz w:val="16"/>
                <w:szCs w:val="16"/>
              </w:rPr>
              <w:t xml:space="preserve">and supporting information </w:t>
            </w:r>
            <w:r w:rsidRPr="008208F2">
              <w:rPr>
                <w:rFonts w:ascii="Arial" w:hAnsi="Arial" w:cs="Arial"/>
                <w:color w:val="FF0000"/>
                <w:sz w:val="16"/>
                <w:szCs w:val="16"/>
              </w:rPr>
              <w:t xml:space="preserve">can be accessed from the Department for Education website </w:t>
            </w:r>
            <w:hyperlink r:id="rId11" w:history="1">
              <w:r w:rsidRPr="008208F2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https://www.education.sa.gov.au/supporting-students/health-e-safety-and-wellbeing/health-support-planning/managing-health-education-and-care/medication-management</w:t>
              </w:r>
            </w:hyperlink>
          </w:p>
        </w:tc>
      </w:tr>
    </w:tbl>
    <w:p w:rsidR="00A41B77" w:rsidRPr="00C07E3B" w:rsidRDefault="00A41B77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482C32" w:rsidRPr="006D2505" w:rsidTr="00364A55">
        <w:trPr>
          <w:cantSplit/>
          <w:trHeight w:val="381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482C32" w:rsidRPr="008208F2" w:rsidRDefault="008208F2" w:rsidP="00400B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CONSENT</w:t>
            </w:r>
          </w:p>
        </w:tc>
      </w:tr>
      <w:tr w:rsidR="00482C32" w:rsidRPr="006D2505" w:rsidTr="00364A55">
        <w:trPr>
          <w:cantSplit/>
        </w:trPr>
        <w:tc>
          <w:tcPr>
            <w:tcW w:w="10065" w:type="dxa"/>
            <w:gridSpan w:val="2"/>
          </w:tcPr>
          <w:p w:rsidR="00482C32" w:rsidRPr="00A9507A" w:rsidRDefault="00402EB9" w:rsidP="00402EB9">
            <w:p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02EB9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EB9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EC081B">
              <w:rPr>
                <w:rFonts w:cs="Arial"/>
                <w:bCs/>
                <w:sz w:val="24"/>
                <w:szCs w:val="24"/>
              </w:rPr>
            </w:r>
            <w:r w:rsidR="00EC081B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Pr="00402EB9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15CD">
              <w:rPr>
                <w:rFonts w:ascii="Arial" w:hAnsi="Arial" w:cs="Arial"/>
                <w:sz w:val="16"/>
                <w:szCs w:val="16"/>
              </w:rPr>
              <w:t>The information I have provided is true and correct</w:t>
            </w:r>
          </w:p>
          <w:p w:rsidR="00A9507A" w:rsidRDefault="00402EB9" w:rsidP="00402EB9">
            <w:p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02EB9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EB9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EC081B">
              <w:rPr>
                <w:rFonts w:cs="Arial"/>
                <w:bCs/>
                <w:sz w:val="24"/>
                <w:szCs w:val="24"/>
              </w:rPr>
            </w:r>
            <w:r w:rsidR="00EC081B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Pr="00402EB9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507A" w:rsidRPr="003821AF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1C15CD">
              <w:rPr>
                <w:rFonts w:ascii="Arial" w:hAnsi="Arial" w:cs="Arial"/>
                <w:sz w:val="16"/>
                <w:szCs w:val="16"/>
              </w:rPr>
              <w:t>understand it is my responsibility to keep the education and care service up to date with my child’s health support information.</w:t>
            </w:r>
          </w:p>
          <w:p w:rsidR="00244749" w:rsidRPr="00A9507A" w:rsidRDefault="00244749" w:rsidP="001C15CD">
            <w:pPr>
              <w:tabs>
                <w:tab w:val="left" w:pos="33"/>
                <w:tab w:val="left" w:pos="17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1435" w:rsidRPr="006D2505" w:rsidTr="00A21435">
        <w:trPr>
          <w:cantSplit/>
          <w:trHeight w:val="525"/>
        </w:trPr>
        <w:tc>
          <w:tcPr>
            <w:tcW w:w="4962" w:type="dxa"/>
            <w:vAlign w:val="center"/>
          </w:tcPr>
          <w:p w:rsidR="00A21435" w:rsidRPr="00A21435" w:rsidRDefault="00A21435" w:rsidP="00631611">
            <w:pPr>
              <w:spacing w:before="40"/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A21435" w:rsidRPr="00A21435" w:rsidRDefault="00A21435" w:rsidP="00A2143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Relationship to child/young person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1435" w:rsidRPr="006D2505" w:rsidTr="00A21435">
        <w:trPr>
          <w:cantSplit/>
          <w:trHeight w:val="561"/>
        </w:trPr>
        <w:tc>
          <w:tcPr>
            <w:tcW w:w="4962" w:type="dxa"/>
            <w:vAlign w:val="center"/>
          </w:tcPr>
          <w:p w:rsidR="00A21435" w:rsidRPr="00A21435" w:rsidRDefault="00A21435" w:rsidP="0063161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21435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5103" w:type="dxa"/>
            <w:vAlign w:val="center"/>
          </w:tcPr>
          <w:p w:rsidR="00A21435" w:rsidRPr="00402EB9" w:rsidRDefault="00A21435" w:rsidP="00A2143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173A9" w:rsidRDefault="000173A9">
      <w:pPr>
        <w:rPr>
          <w:rFonts w:ascii="Arial" w:hAnsi="Arial" w:cs="Arial"/>
          <w:sz w:val="10"/>
          <w:szCs w:val="10"/>
        </w:rPr>
      </w:pPr>
    </w:p>
    <w:sectPr w:rsidR="000173A9" w:rsidSect="00F85C51">
      <w:headerReference w:type="default" r:id="rId12"/>
      <w:footerReference w:type="even" r:id="rId13"/>
      <w:footerReference w:type="default" r:id="rId14"/>
      <w:pgSz w:w="11907" w:h="16840" w:code="9"/>
      <w:pgMar w:top="567" w:right="425" w:bottom="567" w:left="1418" w:header="340" w:footer="1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1B" w:rsidRDefault="00EC081B">
      <w:r>
        <w:separator/>
      </w:r>
    </w:p>
  </w:endnote>
  <w:endnote w:type="continuationSeparator" w:id="0">
    <w:p w:rsidR="00EC081B" w:rsidRDefault="00EC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77" w:rsidRDefault="00A41B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B77" w:rsidRDefault="00A41B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77" w:rsidRDefault="00A21435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AU" w:eastAsia="en-AU"/>
      </w:rPr>
      <w:drawing>
        <wp:anchor distT="0" distB="0" distL="114300" distR="114300" simplePos="0" relativeHeight="251658752" behindDoc="0" locked="0" layoutInCell="1" allowOverlap="1" wp14:anchorId="09F0FAF0" wp14:editId="7CD77ED5">
          <wp:simplePos x="0" y="0"/>
          <wp:positionH relativeFrom="column">
            <wp:posOffset>-493607</wp:posOffset>
          </wp:positionH>
          <wp:positionV relativeFrom="paragraph">
            <wp:posOffset>41910</wp:posOffset>
          </wp:positionV>
          <wp:extent cx="1624965" cy="4006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-horizontal-logo-full-colour-transparent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96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2578" w:type="dxa"/>
      <w:tblInd w:w="-459" w:type="dxa"/>
      <w:tblLook w:val="04A0" w:firstRow="1" w:lastRow="0" w:firstColumn="1" w:lastColumn="0" w:noHBand="0" w:noVBand="1"/>
    </w:tblPr>
    <w:tblGrid>
      <w:gridCol w:w="2775"/>
      <w:gridCol w:w="2754"/>
      <w:gridCol w:w="3118"/>
      <w:gridCol w:w="1213"/>
      <w:gridCol w:w="2718"/>
    </w:tblGrid>
    <w:tr w:rsidR="00A41B77" w:rsidRPr="003F214F" w:rsidTr="00A41B77">
      <w:trPr>
        <w:trHeight w:val="634"/>
      </w:trPr>
      <w:tc>
        <w:tcPr>
          <w:tcW w:w="2775" w:type="dxa"/>
          <w:shd w:val="clear" w:color="auto" w:fill="auto"/>
        </w:tcPr>
        <w:p w:rsidR="00A41B77" w:rsidRPr="003F214F" w:rsidRDefault="00A41B77" w:rsidP="007775FF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</w:p>
      </w:tc>
      <w:tc>
        <w:tcPr>
          <w:tcW w:w="2754" w:type="dxa"/>
          <w:shd w:val="clear" w:color="auto" w:fill="auto"/>
        </w:tcPr>
        <w:p w:rsidR="00A41B77" w:rsidRPr="003F214F" w:rsidRDefault="00A41B77" w:rsidP="00A41B77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HSP128 Health profile</w:t>
          </w:r>
        </w:p>
      </w:tc>
      <w:tc>
        <w:tcPr>
          <w:tcW w:w="3118" w:type="dxa"/>
          <w:shd w:val="clear" w:color="auto" w:fill="auto"/>
        </w:tcPr>
        <w:p w:rsidR="00A41B77" w:rsidRPr="003F214F" w:rsidRDefault="00A41B77" w:rsidP="008C40A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>Version 1.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  <w:p w:rsidR="00A41B77" w:rsidRPr="003F214F" w:rsidRDefault="00A41B77" w:rsidP="008C40AB">
          <w:pPr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June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2019</w:t>
          </w:r>
        </w:p>
      </w:tc>
      <w:tc>
        <w:tcPr>
          <w:tcW w:w="1213" w:type="dxa"/>
          <w:shd w:val="clear" w:color="auto" w:fill="auto"/>
        </w:tcPr>
        <w:p w:rsidR="00A41B77" w:rsidRDefault="00A41B77" w:rsidP="007775FF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67F7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67F7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718" w:type="dxa"/>
          <w:shd w:val="clear" w:color="auto" w:fill="auto"/>
        </w:tcPr>
        <w:p w:rsidR="00A41B77" w:rsidRPr="003F214F" w:rsidRDefault="00A41B77" w:rsidP="007775FF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</w:p>
      </w:tc>
    </w:tr>
  </w:tbl>
  <w:p w:rsidR="00A41B77" w:rsidRPr="009F10B1" w:rsidRDefault="00A41B77">
    <w:pPr>
      <w:tabs>
        <w:tab w:val="right" w:pos="9072"/>
        <w:tab w:val="right" w:pos="10348"/>
      </w:tabs>
      <w:ind w:right="-1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1B" w:rsidRDefault="00EC081B">
      <w:r>
        <w:separator/>
      </w:r>
    </w:p>
  </w:footnote>
  <w:footnote w:type="continuationSeparator" w:id="0">
    <w:p w:rsidR="00EC081B" w:rsidRDefault="00EC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77" w:rsidRDefault="00A41B77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98613" wp14:editId="639944CB">
              <wp:simplePos x="0" y="0"/>
              <wp:positionH relativeFrom="column">
                <wp:posOffset>6093037</wp:posOffset>
              </wp:positionH>
              <wp:positionV relativeFrom="paragraph">
                <wp:posOffset>29633</wp:posOffset>
              </wp:positionV>
              <wp:extent cx="466725" cy="9728200"/>
              <wp:effectExtent l="0" t="0" r="28575" b="2540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72820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1B77" w:rsidRPr="00661F31" w:rsidRDefault="00A41B77" w:rsidP="00E15272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HEALTH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PROFILE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  <w:t xml:space="preserve">             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                      </w:t>
                          </w:r>
                          <w:r w:rsidR="00A21435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HSP12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986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margin-left:479.75pt;margin-top:2.35pt;width:36.75pt;height:7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" fillcolor="#b8cce4" strokecolor="white">
              <v:fill r:id="rId1" o:title="" type="pattern"/>
              <v:textbox style="layout-flow:vertical;mso-layout-flow-alt:bottom-to-top">
                <w:txbxContent>
                  <w:p w:rsidR="00A41B77" w:rsidRPr="00661F31" w:rsidRDefault="00A41B77" w:rsidP="00E15272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HEALTH 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PROFILE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  <w:t xml:space="preserve">             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                      </w:t>
                    </w:r>
                    <w:r w:rsidR="00A21435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HSP12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8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9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 w15:restartNumberingAfterBreak="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35"/>
  </w:num>
  <w:num w:numId="10">
    <w:abstractNumId w:val="8"/>
  </w:num>
  <w:num w:numId="11">
    <w:abstractNumId w:val="32"/>
  </w:num>
  <w:num w:numId="12">
    <w:abstractNumId w:val="25"/>
  </w:num>
  <w:num w:numId="13">
    <w:abstractNumId w:val="22"/>
  </w:num>
  <w:num w:numId="14">
    <w:abstractNumId w:val="0"/>
  </w:num>
  <w:num w:numId="15">
    <w:abstractNumId w:val="12"/>
  </w:num>
  <w:num w:numId="16">
    <w:abstractNumId w:val="20"/>
  </w:num>
  <w:num w:numId="17">
    <w:abstractNumId w:val="37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3"/>
  </w:num>
  <w:num w:numId="28">
    <w:abstractNumId w:val="9"/>
  </w:num>
  <w:num w:numId="29">
    <w:abstractNumId w:val="34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6"/>
  </w:num>
  <w:num w:numId="36">
    <w:abstractNumId w:val="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0"/>
    <w:rsid w:val="0000251E"/>
    <w:rsid w:val="00011B24"/>
    <w:rsid w:val="0001367E"/>
    <w:rsid w:val="000173A9"/>
    <w:rsid w:val="000235E7"/>
    <w:rsid w:val="000354F5"/>
    <w:rsid w:val="000578D1"/>
    <w:rsid w:val="00063BA2"/>
    <w:rsid w:val="00090A5B"/>
    <w:rsid w:val="00091788"/>
    <w:rsid w:val="000B08CA"/>
    <w:rsid w:val="000B1680"/>
    <w:rsid w:val="000C2386"/>
    <w:rsid w:val="000C6AAD"/>
    <w:rsid w:val="000E62D8"/>
    <w:rsid w:val="0012216A"/>
    <w:rsid w:val="00167F79"/>
    <w:rsid w:val="00181F8F"/>
    <w:rsid w:val="00184512"/>
    <w:rsid w:val="0019233B"/>
    <w:rsid w:val="001A084A"/>
    <w:rsid w:val="001B1A95"/>
    <w:rsid w:val="001C15CD"/>
    <w:rsid w:val="001D0530"/>
    <w:rsid w:val="001D6E1B"/>
    <w:rsid w:val="001E37E1"/>
    <w:rsid w:val="001E7580"/>
    <w:rsid w:val="00200E43"/>
    <w:rsid w:val="00224AF7"/>
    <w:rsid w:val="00226C5D"/>
    <w:rsid w:val="0023043E"/>
    <w:rsid w:val="002422DC"/>
    <w:rsid w:val="002424A6"/>
    <w:rsid w:val="00243697"/>
    <w:rsid w:val="00244749"/>
    <w:rsid w:val="002512FF"/>
    <w:rsid w:val="00266470"/>
    <w:rsid w:val="00272C87"/>
    <w:rsid w:val="002844DE"/>
    <w:rsid w:val="00293EF2"/>
    <w:rsid w:val="002A6EE3"/>
    <w:rsid w:val="003054AE"/>
    <w:rsid w:val="00313A82"/>
    <w:rsid w:val="00331F70"/>
    <w:rsid w:val="00332EF6"/>
    <w:rsid w:val="003335D6"/>
    <w:rsid w:val="0033388C"/>
    <w:rsid w:val="00346A39"/>
    <w:rsid w:val="00362516"/>
    <w:rsid w:val="00364A55"/>
    <w:rsid w:val="00381F11"/>
    <w:rsid w:val="003821AF"/>
    <w:rsid w:val="003A1AD7"/>
    <w:rsid w:val="003A25C6"/>
    <w:rsid w:val="003F202C"/>
    <w:rsid w:val="00400B40"/>
    <w:rsid w:val="00402EB9"/>
    <w:rsid w:val="0041516B"/>
    <w:rsid w:val="00432100"/>
    <w:rsid w:val="00441DBC"/>
    <w:rsid w:val="00443A06"/>
    <w:rsid w:val="00457ED6"/>
    <w:rsid w:val="00464AA6"/>
    <w:rsid w:val="00482C32"/>
    <w:rsid w:val="004840F4"/>
    <w:rsid w:val="00487ACF"/>
    <w:rsid w:val="00496964"/>
    <w:rsid w:val="004B6A76"/>
    <w:rsid w:val="004C2C6A"/>
    <w:rsid w:val="004C42D4"/>
    <w:rsid w:val="004D2237"/>
    <w:rsid w:val="004F0EB1"/>
    <w:rsid w:val="00537974"/>
    <w:rsid w:val="00545E0F"/>
    <w:rsid w:val="0055220B"/>
    <w:rsid w:val="005626DC"/>
    <w:rsid w:val="00574D59"/>
    <w:rsid w:val="005860B0"/>
    <w:rsid w:val="00595DA2"/>
    <w:rsid w:val="005A7D7E"/>
    <w:rsid w:val="005B0A3F"/>
    <w:rsid w:val="005C0E9C"/>
    <w:rsid w:val="005C1030"/>
    <w:rsid w:val="005C3650"/>
    <w:rsid w:val="005E3B06"/>
    <w:rsid w:val="005E60FE"/>
    <w:rsid w:val="005F2125"/>
    <w:rsid w:val="005F2605"/>
    <w:rsid w:val="00610CAC"/>
    <w:rsid w:val="006140F3"/>
    <w:rsid w:val="00631611"/>
    <w:rsid w:val="00631E26"/>
    <w:rsid w:val="00641B03"/>
    <w:rsid w:val="00661F31"/>
    <w:rsid w:val="00670AE8"/>
    <w:rsid w:val="0068439F"/>
    <w:rsid w:val="00690057"/>
    <w:rsid w:val="006940AC"/>
    <w:rsid w:val="006A27BE"/>
    <w:rsid w:val="006A3FFA"/>
    <w:rsid w:val="006D2505"/>
    <w:rsid w:val="006F0A2F"/>
    <w:rsid w:val="00712F9E"/>
    <w:rsid w:val="007202E0"/>
    <w:rsid w:val="007549A3"/>
    <w:rsid w:val="00773EB9"/>
    <w:rsid w:val="007775FF"/>
    <w:rsid w:val="00790B30"/>
    <w:rsid w:val="00791168"/>
    <w:rsid w:val="00797080"/>
    <w:rsid w:val="007C5D66"/>
    <w:rsid w:val="007C7EC4"/>
    <w:rsid w:val="007F3621"/>
    <w:rsid w:val="00801030"/>
    <w:rsid w:val="00802349"/>
    <w:rsid w:val="008208F2"/>
    <w:rsid w:val="00820DC6"/>
    <w:rsid w:val="008262FB"/>
    <w:rsid w:val="008361F0"/>
    <w:rsid w:val="00853343"/>
    <w:rsid w:val="0085432B"/>
    <w:rsid w:val="0085587C"/>
    <w:rsid w:val="00861C6F"/>
    <w:rsid w:val="0088704E"/>
    <w:rsid w:val="008C40AB"/>
    <w:rsid w:val="008D2220"/>
    <w:rsid w:val="008D225F"/>
    <w:rsid w:val="008D4F8C"/>
    <w:rsid w:val="008F7E34"/>
    <w:rsid w:val="00901F5C"/>
    <w:rsid w:val="00904FCE"/>
    <w:rsid w:val="00931013"/>
    <w:rsid w:val="00931F5E"/>
    <w:rsid w:val="00932E2F"/>
    <w:rsid w:val="009370E8"/>
    <w:rsid w:val="009645F0"/>
    <w:rsid w:val="00967A4C"/>
    <w:rsid w:val="00972EB8"/>
    <w:rsid w:val="00991E71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21435"/>
    <w:rsid w:val="00A33477"/>
    <w:rsid w:val="00A41B77"/>
    <w:rsid w:val="00A70C5B"/>
    <w:rsid w:val="00A9507A"/>
    <w:rsid w:val="00A95DE7"/>
    <w:rsid w:val="00AA00BE"/>
    <w:rsid w:val="00AA2792"/>
    <w:rsid w:val="00AA2BEA"/>
    <w:rsid w:val="00AA4E0D"/>
    <w:rsid w:val="00AB4FB2"/>
    <w:rsid w:val="00AD50DD"/>
    <w:rsid w:val="00AD6A86"/>
    <w:rsid w:val="00B109DA"/>
    <w:rsid w:val="00B22503"/>
    <w:rsid w:val="00B330E5"/>
    <w:rsid w:val="00B36FEE"/>
    <w:rsid w:val="00B544F4"/>
    <w:rsid w:val="00B57133"/>
    <w:rsid w:val="00B76516"/>
    <w:rsid w:val="00B76D6F"/>
    <w:rsid w:val="00B80154"/>
    <w:rsid w:val="00B86300"/>
    <w:rsid w:val="00B8697B"/>
    <w:rsid w:val="00BA6311"/>
    <w:rsid w:val="00BB2057"/>
    <w:rsid w:val="00BB5449"/>
    <w:rsid w:val="00BB57C3"/>
    <w:rsid w:val="00BD15C4"/>
    <w:rsid w:val="00BD4604"/>
    <w:rsid w:val="00BD6FB4"/>
    <w:rsid w:val="00BE29AA"/>
    <w:rsid w:val="00BE62C0"/>
    <w:rsid w:val="00BF0C0D"/>
    <w:rsid w:val="00C07E3B"/>
    <w:rsid w:val="00C17BB5"/>
    <w:rsid w:val="00C20701"/>
    <w:rsid w:val="00C32494"/>
    <w:rsid w:val="00C3617A"/>
    <w:rsid w:val="00C470EE"/>
    <w:rsid w:val="00C720E7"/>
    <w:rsid w:val="00C90D17"/>
    <w:rsid w:val="00CA299E"/>
    <w:rsid w:val="00CA38DA"/>
    <w:rsid w:val="00CD1407"/>
    <w:rsid w:val="00D24172"/>
    <w:rsid w:val="00D35C4F"/>
    <w:rsid w:val="00D54732"/>
    <w:rsid w:val="00D82D7B"/>
    <w:rsid w:val="00DA3602"/>
    <w:rsid w:val="00DA4E21"/>
    <w:rsid w:val="00DB08EB"/>
    <w:rsid w:val="00DC4C0B"/>
    <w:rsid w:val="00DD1D28"/>
    <w:rsid w:val="00DD4437"/>
    <w:rsid w:val="00E010D0"/>
    <w:rsid w:val="00E06C47"/>
    <w:rsid w:val="00E07BDF"/>
    <w:rsid w:val="00E1128F"/>
    <w:rsid w:val="00E15272"/>
    <w:rsid w:val="00E32652"/>
    <w:rsid w:val="00E33984"/>
    <w:rsid w:val="00E45507"/>
    <w:rsid w:val="00E6534E"/>
    <w:rsid w:val="00E70C5B"/>
    <w:rsid w:val="00E742E3"/>
    <w:rsid w:val="00E83068"/>
    <w:rsid w:val="00E902E3"/>
    <w:rsid w:val="00EB16E8"/>
    <w:rsid w:val="00EB34C0"/>
    <w:rsid w:val="00EC081B"/>
    <w:rsid w:val="00EC766D"/>
    <w:rsid w:val="00ED60FE"/>
    <w:rsid w:val="00ED6284"/>
    <w:rsid w:val="00ED71E8"/>
    <w:rsid w:val="00EE0E1D"/>
    <w:rsid w:val="00F10AAB"/>
    <w:rsid w:val="00F2624D"/>
    <w:rsid w:val="00F263D0"/>
    <w:rsid w:val="00F30807"/>
    <w:rsid w:val="00F36C2A"/>
    <w:rsid w:val="00F5105E"/>
    <w:rsid w:val="00F85C51"/>
    <w:rsid w:val="00FA36D5"/>
    <w:rsid w:val="00FA3A72"/>
    <w:rsid w:val="00FA6E86"/>
    <w:rsid w:val="00FB206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20C558-3C7B-474C-B745-187A3D07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80234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sa.gov.au/supporting-students/health-e-safety-and-wellbeing/health-support-planning/managing-health-education-and-care/medication-manage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sa.gov.au/supporting-students/health-e-safety-and-wellbeing/health-support-plan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8DF8-C73B-484C-8EDF-4D0A0D54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2669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HSP120 Health support agreement</vt:lpstr>
    </vt:vector>
  </TitlesOfParts>
  <Company>DECS</Company>
  <LinksUpToDate>false</LinksUpToDate>
  <CharactersWithSpaces>3172</CharactersWithSpaces>
  <SharedDoc>false</SharedDoc>
  <HLinks>
    <vt:vector size="36" baseType="variant">
      <vt:variant>
        <vt:i4>1704027</vt:i4>
      </vt:variant>
      <vt:variant>
        <vt:i4>237</vt:i4>
      </vt:variant>
      <vt:variant>
        <vt:i4>0</vt:i4>
      </vt:variant>
      <vt:variant>
        <vt:i4>5</vt:i4>
      </vt:variant>
      <vt:variant>
        <vt:lpwstr>https://myintranet.learnlink.sa.edu.au/library/document-library/form/child-and-student-support/health/individual-first-aid-plan.docx</vt:lpwstr>
      </vt:variant>
      <vt:variant>
        <vt:lpwstr/>
      </vt:variant>
      <vt:variant>
        <vt:i4>4259926</vt:i4>
      </vt:variant>
      <vt:variant>
        <vt:i4>227</vt:i4>
      </vt:variant>
      <vt:variant>
        <vt:i4>0</vt:i4>
      </vt:variant>
      <vt:variant>
        <vt:i4>5</vt:i4>
      </vt:variant>
      <vt:variant>
        <vt:lpwstr>https://www.decd.sa.gov.au/sites/g/files/net691/f/wchn_disability_services_referral_form.doc?v=1476854756</vt:lpwstr>
      </vt:variant>
      <vt:variant>
        <vt:lpwstr/>
      </vt:variant>
      <vt:variant>
        <vt:i4>4521996</vt:i4>
      </vt:variant>
      <vt:variant>
        <vt:i4>224</vt:i4>
      </vt:variant>
      <vt:variant>
        <vt:i4>0</vt:i4>
      </vt:variant>
      <vt:variant>
        <vt:i4>5</vt:i4>
      </vt:variant>
      <vt:variant>
        <vt:lpwstr>https://searchadmin.learnlink.sa.edu.au/s/redirect?collection=DECD-Intranet&amp;url=https%3A%2F%2Fmyintranet.learnlink.sa.edu.au%2Flibrary%2Fdocument-library%2Ffact-sheets%2Fchild-and-student-support%2Fhealth-and-wellbeing%2Faccess_assistant_program_flow_chart.pdf&amp;index_url=https%3A%2F%2Fmyintranet.learnlink.sa.edu.au%2Flibrary%2Fdocument-library%2Ffact-sheets%2Fchild-and-student-support%2Fhealth-and-wellbeing%2Faccess_assistant_program_flow_chart.pdf&amp;auth=gR57B%2FHpQvoCJKmRgTzC6g&amp;profile=_default&amp;rank=1&amp;query=AAP</vt:lpwstr>
      </vt:variant>
      <vt:variant>
        <vt:lpwstr/>
      </vt:variant>
      <vt:variant>
        <vt:i4>4915310</vt:i4>
      </vt:variant>
      <vt:variant>
        <vt:i4>183</vt:i4>
      </vt:variant>
      <vt:variant>
        <vt:i4>0</vt:i4>
      </vt:variant>
      <vt:variant>
        <vt:i4>5</vt:i4>
      </vt:variant>
      <vt:variant>
        <vt:lpwstr>https://www.diabetesvic.org.au/how-we-help-detail?tags=Left-Mega-Nav%2FSchools&amp;content_id=a1R9000000HskWMEAZ</vt:lpwstr>
      </vt:variant>
      <vt:variant>
        <vt:lpwstr/>
      </vt:variant>
      <vt:variant>
        <vt:i4>6225936</vt:i4>
      </vt:variant>
      <vt:variant>
        <vt:i4>174</vt:i4>
      </vt:variant>
      <vt:variant>
        <vt:i4>0</vt:i4>
      </vt:variant>
      <vt:variant>
        <vt:i4>5</vt:i4>
      </vt:variant>
      <vt:variant>
        <vt:lpwstr>https://www.allergy.org.au/health-professionals/ascia-plans-action-and-treatment</vt:lpwstr>
      </vt:variant>
      <vt:variant>
        <vt:lpwstr/>
      </vt:variant>
      <vt:variant>
        <vt:i4>4456514</vt:i4>
      </vt:variant>
      <vt:variant>
        <vt:i4>165</vt:i4>
      </vt:variant>
      <vt:variant>
        <vt:i4>0</vt:i4>
      </vt:variant>
      <vt:variant>
        <vt:i4>5</vt:i4>
      </vt:variant>
      <vt:variant>
        <vt:lpwstr>https://www.asthmaaustralia.org.au/sa/about-asthma/resources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HSP120 Health support agreement</dc:title>
  <dc:subject>A form used to grant authority for the administration of medication in education and childcare settings.</dc:subject>
  <dc:creator>Child and Student Wellbeing;Heays;Debra</dc:creator>
  <cp:keywords>HSP120, health, support, agreement</cp:keywords>
  <cp:lastModifiedBy>Kathryn Power</cp:lastModifiedBy>
  <cp:revision>2</cp:revision>
  <cp:lastPrinted>2018-02-13T02:35:00Z</cp:lastPrinted>
  <dcterms:created xsi:type="dcterms:W3CDTF">2019-07-02T04:09:00Z</dcterms:created>
  <dcterms:modified xsi:type="dcterms:W3CDTF">2019-07-02T04:09:00Z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A2809189</vt:lpwstr>
  </property>
  <property fmtid="{D5CDD505-2E9C-101B-9397-08002B2CF9AE}" pid="3" name="Objective-Title">
    <vt:lpwstr>HSP120_Health Support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2018-03-06T00:39:47Z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2018-06-06T03:49:43Z</vt:filetime>
  </property>
  <property fmtid="{D5CDD505-2E9C-101B-9397-08002B2CF9AE}" pid="9" name="Objective-ModificationStamp">
    <vt:filetime>2018-06-15T07:00:00Z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Process:Health Support Planning - 2018:</vt:lpwstr>
  </property>
  <property fmtid="{D5CDD505-2E9C-101B-9397-08002B2CF9AE}" pid="12" name="Objective-Parent">
    <vt:lpwstr>Health Support Planning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DECD18/07545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