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D7" w:rsidRDefault="00DD0BCA" w:rsidP="00271AD7">
      <w:pPr>
        <w:pStyle w:val="Heading1"/>
        <w:rPr>
          <w:lang w:val="en-AU" w:eastAsia="en-US"/>
        </w:rPr>
      </w:pPr>
      <w:bookmarkStart w:id="0" w:name="_GoBack"/>
      <w:r>
        <w:rPr>
          <w:lang w:val="en-AU" w:eastAsia="en-US"/>
        </w:rPr>
        <w:t xml:space="preserve">Example lesson plan: </w:t>
      </w:r>
      <w:r w:rsidR="00271AD7">
        <w:rPr>
          <w:lang w:val="en-AU" w:eastAsia="en-US"/>
        </w:rPr>
        <w:t>Where can I volunteer?</w:t>
      </w:r>
    </w:p>
    <w:bookmarkEnd w:id="0"/>
    <w:p w:rsidR="00D155A3" w:rsidRPr="00D155A3" w:rsidRDefault="00D155A3" w:rsidP="00D155A3">
      <w:pPr>
        <w:rPr>
          <w:lang w:val="en-AU" w:eastAsia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B83F" wp14:editId="0BD24592">
                <wp:simplePos x="0" y="0"/>
                <wp:positionH relativeFrom="column">
                  <wp:posOffset>-178485</wp:posOffset>
                </wp:positionH>
                <wp:positionV relativeFrom="paragraph">
                  <wp:posOffset>69215</wp:posOffset>
                </wp:positionV>
                <wp:extent cx="6040755" cy="1454150"/>
                <wp:effectExtent l="0" t="0" r="1714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755" cy="1454150"/>
                        </a:xfrm>
                        <a:prstGeom prst="roundRect">
                          <a:avLst/>
                        </a:prstGeom>
                        <a:noFill/>
                        <a:ln w="1270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4.05pt;margin-top:5.45pt;width:475.65pt;height:1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" filled="f" strokecolor="#4579b8 [3044]" strokeweight="1pt"/>
            </w:pict>
          </mc:Fallback>
        </mc:AlternateContent>
      </w:r>
    </w:p>
    <w:p w:rsidR="00271AD7" w:rsidRPr="00271AD7" w:rsidRDefault="00271AD7" w:rsidP="00271AD7">
      <w:pPr>
        <w:pStyle w:val="Heading2"/>
        <w:rPr>
          <w:noProof/>
          <w:lang w:val="en-AU" w:eastAsia="en-AU"/>
        </w:rPr>
      </w:pPr>
      <w:r w:rsidRPr="00271AD7">
        <w:rPr>
          <w:noProof/>
          <w:lang w:val="en-AU" w:eastAsia="en-AU"/>
        </w:rPr>
        <w:t>Australian Curriculum Reference: Civics and Citizenship</w:t>
      </w:r>
    </w:p>
    <w:p w:rsidR="00271AD7" w:rsidRPr="00271AD7" w:rsidRDefault="00271AD7" w:rsidP="00271AD7">
      <w:pPr>
        <w:numPr>
          <w:ilvl w:val="0"/>
          <w:numId w:val="5"/>
        </w:numPr>
        <w:spacing w:before="0" w:after="160" w:line="360" w:lineRule="auto"/>
        <w:contextualSpacing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Why people participate within communities and how students can actively participate and contribute (ACHCK003).</w:t>
      </w:r>
    </w:p>
    <w:p w:rsidR="00271AD7" w:rsidRPr="00271AD7" w:rsidRDefault="00271AD7" w:rsidP="00271AD7">
      <w:pPr>
        <w:numPr>
          <w:ilvl w:val="0"/>
          <w:numId w:val="5"/>
        </w:numPr>
        <w:spacing w:before="0" w:after="160" w:line="360" w:lineRule="auto"/>
        <w:contextualSpacing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Identifying groups in the local community and exploring their purpose.</w:t>
      </w:r>
    </w:p>
    <w:p w:rsidR="00271AD7" w:rsidRPr="00271AD7" w:rsidRDefault="00271AD7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</w:p>
    <w:p w:rsidR="00F83533" w:rsidRDefault="00F83533" w:rsidP="00F83533">
      <w:pPr>
        <w:pStyle w:val="Heading3"/>
        <w:rPr>
          <w:noProof/>
          <w:lang w:val="en-AU" w:eastAsia="en-AU"/>
        </w:rPr>
      </w:pPr>
      <w:r>
        <w:rPr>
          <w:noProof/>
          <w:lang w:val="en-AU" w:eastAsia="en-AU"/>
        </w:rPr>
        <w:t>Think about where to volunteer</w:t>
      </w:r>
    </w:p>
    <w:p w:rsidR="00271AD7" w:rsidRPr="00271AD7" w:rsidRDefault="00D155A3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C</w:t>
      </w:r>
      <w:r w:rsidR="00271AD7"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reate a group mind map of where students might like to go next as a volunteer.</w:t>
      </w:r>
    </w:p>
    <w:p w:rsidR="00D155A3" w:rsidRDefault="00D155A3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Use the Volunteering SA&amp;NT’s website to search for volunteer ideas</w:t>
      </w:r>
      <w:r w:rsidR="00421B16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:</w:t>
      </w:r>
      <w:r w:rsidR="00421B16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br/>
      </w:r>
      <w:hyperlink r:id="rId9" w:history="1">
        <w:r w:rsidR="00663046" w:rsidRPr="007C3AE3">
          <w:rPr>
            <w:rStyle w:val="Hyperlink"/>
            <w:rFonts w:ascii="Calibri Light" w:hAnsi="Calibri Light"/>
            <w:noProof/>
            <w:spacing w:val="0"/>
            <w:sz w:val="24"/>
            <w:szCs w:val="24"/>
            <w:lang w:val="en-AU" w:eastAsia="en-AU"/>
          </w:rPr>
          <w:t>www.volunteeringsa-nt.org.au/volunteers/opportunities</w:t>
        </w:r>
      </w:hyperlink>
      <w:r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  </w:t>
      </w:r>
    </w:p>
    <w:p w:rsidR="00271AD7" w:rsidRDefault="00271AD7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The group mind map could be displayed in a public place</w:t>
      </w:r>
      <w:r w:rsidR="007335E2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. For example,</w:t>
      </w: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 the school foyer to facilitate </w:t>
      </w:r>
      <w:r w:rsidR="007335E2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more</w:t>
      </w: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 discussion.</w:t>
      </w:r>
    </w:p>
    <w:p w:rsidR="00F83533" w:rsidRPr="00271AD7" w:rsidRDefault="00F83533" w:rsidP="00F83533">
      <w:pPr>
        <w:pStyle w:val="Heading3"/>
        <w:rPr>
          <w:noProof/>
          <w:lang w:val="en-AU" w:eastAsia="en-AU"/>
        </w:rPr>
      </w:pPr>
      <w:r>
        <w:rPr>
          <w:noProof/>
          <w:lang w:val="en-AU" w:eastAsia="en-AU"/>
        </w:rPr>
        <w:t>Watch a video about world news</w:t>
      </w:r>
    </w:p>
    <w:p w:rsidR="00271AD7" w:rsidRPr="00271AD7" w:rsidRDefault="007335E2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Have s</w:t>
      </w:r>
      <w:r w:rsidR="00271AD7"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tudents </w:t>
      </w:r>
      <w:r w:rsidR="00F83533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watch a video about a significant world news event</w:t>
      </w:r>
      <w:r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 where people have helped out, but it’s not their job</w:t>
      </w:r>
      <w:r w:rsidR="00F83533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. </w:t>
      </w:r>
      <w:r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>Talk about the video and what it means.</w:t>
      </w:r>
      <w:r w:rsidR="00271AD7"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  </w:t>
      </w:r>
    </w:p>
    <w:p w:rsidR="00271AD7" w:rsidRPr="00271AD7" w:rsidRDefault="00F83533" w:rsidP="00D155A3">
      <w:pPr>
        <w:pStyle w:val="Heading3"/>
        <w:rPr>
          <w:noProof/>
          <w:lang w:val="en-AU" w:eastAsia="en-AU"/>
        </w:rPr>
      </w:pPr>
      <w:r>
        <w:rPr>
          <w:noProof/>
          <w:lang w:val="en-AU" w:eastAsia="en-AU"/>
        </w:rPr>
        <w:t>Prompting</w:t>
      </w:r>
      <w:r w:rsidR="00271AD7" w:rsidRPr="00271AD7">
        <w:rPr>
          <w:noProof/>
          <w:lang w:val="en-AU" w:eastAsia="en-AU"/>
        </w:rPr>
        <w:t xml:space="preserve"> videos</w:t>
      </w:r>
    </w:p>
    <w:p w:rsidR="00271AD7" w:rsidRPr="00271AD7" w:rsidRDefault="00271AD7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TCM Ask the Kids: What is a Volunteer? </w:t>
      </w:r>
      <w:hyperlink r:id="rId10" w:history="1">
        <w:r w:rsidRPr="00271AD7">
          <w:rPr>
            <w:rFonts w:ascii="Calibri Light" w:hAnsi="Calibri Light"/>
            <w:noProof/>
            <w:color w:val="0000FF"/>
            <w:spacing w:val="0"/>
            <w:sz w:val="24"/>
            <w:szCs w:val="24"/>
            <w:u w:val="single"/>
            <w:lang w:val="en-AU" w:eastAsia="en-AU"/>
          </w:rPr>
          <w:t>www.youtube.com/watch?v=J9w-ZqVAdOQ</w:t>
        </w:r>
      </w:hyperlink>
    </w:p>
    <w:p w:rsidR="00271AD7" w:rsidRPr="00271AD7" w:rsidRDefault="00271AD7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Making a world of difference: </w:t>
      </w:r>
      <w:hyperlink r:id="rId11" w:history="1">
        <w:r w:rsidRPr="00271AD7">
          <w:rPr>
            <w:rFonts w:ascii="Calibri Light" w:hAnsi="Calibri Light"/>
            <w:noProof/>
            <w:color w:val="0000FF"/>
            <w:spacing w:val="0"/>
            <w:sz w:val="24"/>
            <w:szCs w:val="24"/>
            <w:u w:val="single"/>
            <w:lang w:val="en-AU" w:eastAsia="en-AU"/>
          </w:rPr>
          <w:t>www.youtube.com/watch?v=5FAEcIpkhrM</w:t>
        </w:r>
      </w:hyperlink>
    </w:p>
    <w:p w:rsidR="00271AD7" w:rsidRPr="00271AD7" w:rsidRDefault="00271AD7" w:rsidP="00271AD7">
      <w:pPr>
        <w:spacing w:before="0" w:after="160" w:line="360" w:lineRule="auto"/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</w:pPr>
      <w:r w:rsidRPr="00271AD7">
        <w:rPr>
          <w:rFonts w:ascii="Calibri Light" w:hAnsi="Calibri Light"/>
          <w:noProof/>
          <w:color w:val="auto"/>
          <w:spacing w:val="0"/>
          <w:sz w:val="24"/>
          <w:szCs w:val="24"/>
          <w:lang w:val="en-AU" w:eastAsia="en-AU"/>
        </w:rPr>
        <w:t xml:space="preserve">Youth Volunteerism: </w:t>
      </w:r>
      <w:hyperlink r:id="rId12" w:history="1">
        <w:r w:rsidRPr="00271AD7">
          <w:rPr>
            <w:rFonts w:ascii="Calibri Light" w:hAnsi="Calibri Light"/>
            <w:noProof/>
            <w:color w:val="0000FF"/>
            <w:spacing w:val="0"/>
            <w:sz w:val="24"/>
            <w:szCs w:val="24"/>
            <w:u w:val="single"/>
            <w:lang w:val="en-AU" w:eastAsia="en-AU"/>
          </w:rPr>
          <w:t>www.youtube.com/watch?v=q4je9N26ouY</w:t>
        </w:r>
      </w:hyperlink>
    </w:p>
    <w:p w:rsidR="0077055D" w:rsidRPr="00F83533" w:rsidRDefault="0077055D" w:rsidP="00955BC9">
      <w:pPr>
        <w:rPr>
          <w:sz w:val="2"/>
          <w:szCs w:val="2"/>
        </w:rPr>
      </w:pPr>
    </w:p>
    <w:sectPr w:rsidR="0077055D" w:rsidRPr="00F83533" w:rsidSect="00955BC9">
      <w:footerReference w:type="default" r:id="rId13"/>
      <w:headerReference w:type="first" r:id="rId14"/>
      <w:footerReference w:type="first" r:id="rId15"/>
      <w:type w:val="continuous"/>
      <w:pgSz w:w="11900" w:h="16840"/>
      <w:pgMar w:top="354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C9" w:rsidRDefault="00955BC9" w:rsidP="00B65C37">
      <w:r>
        <w:separator/>
      </w:r>
    </w:p>
  </w:endnote>
  <w:endnote w:type="continuationSeparator" w:id="0">
    <w:p w:rsidR="00955BC9" w:rsidRDefault="00955BC9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 Block Bold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9" w:rsidRDefault="00955BC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2FD6950B" wp14:editId="56209179">
          <wp:simplePos x="0" y="0"/>
          <wp:positionH relativeFrom="column">
            <wp:posOffset>-944245</wp:posOffset>
          </wp:positionH>
          <wp:positionV relativeFrom="paragraph">
            <wp:posOffset>-22985</wp:posOffset>
          </wp:positionV>
          <wp:extent cx="7581600" cy="741452"/>
          <wp:effectExtent l="0" t="0" r="635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83"/>
                  <a:stretch/>
                </pic:blipFill>
                <pic:spPr bwMode="auto">
                  <a:xfrm>
                    <a:off x="0" y="0"/>
                    <a:ext cx="7581600" cy="741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BA" w:rsidRDefault="0046321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-847090</wp:posOffset>
          </wp:positionH>
          <wp:positionV relativeFrom="paragraph">
            <wp:posOffset>-78105</wp:posOffset>
          </wp:positionV>
          <wp:extent cx="7517130" cy="73152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C9" w:rsidRDefault="00955BC9" w:rsidP="00B65C37">
      <w:r>
        <w:separator/>
      </w:r>
    </w:p>
  </w:footnote>
  <w:footnote w:type="continuationSeparator" w:id="0">
    <w:p w:rsidR="00955BC9" w:rsidRDefault="00955BC9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0223BA" w:rsidP="00B65C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11258588" wp14:editId="678070AB">
          <wp:simplePos x="0" y="0"/>
          <wp:positionH relativeFrom="column">
            <wp:posOffset>-904452</wp:posOffset>
          </wp:positionH>
          <wp:positionV relativeFrom="paragraph">
            <wp:posOffset>-458047</wp:posOffset>
          </wp:positionV>
          <wp:extent cx="7560000" cy="2225641"/>
          <wp:effectExtent l="0" t="0" r="3175" b="381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27383DC1"/>
    <w:multiLevelType w:val="hybridMultilevel"/>
    <w:tmpl w:val="4572A342"/>
    <w:lvl w:ilvl="0" w:tplc="009CA36E">
      <w:numFmt w:val="bullet"/>
      <w:lvlText w:val="-"/>
      <w:lvlJc w:val="left"/>
      <w:pPr>
        <w:ind w:left="720" w:hanging="360"/>
      </w:pPr>
      <w:rPr>
        <w:rFonts w:ascii="Sketch Block Bold" w:eastAsiaTheme="minorHAnsi" w:hAnsi="Sketch Block Bold" w:cstheme="minorBidi" w:hint="default"/>
        <w:color w:val="FF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7CBD30E9"/>
    <w:multiLevelType w:val="hybridMultilevel"/>
    <w:tmpl w:val="42DC56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9"/>
    <w:rsid w:val="000019F1"/>
    <w:rsid w:val="000223BA"/>
    <w:rsid w:val="00060750"/>
    <w:rsid w:val="0009264E"/>
    <w:rsid w:val="000D3311"/>
    <w:rsid w:val="001F6061"/>
    <w:rsid w:val="00241D69"/>
    <w:rsid w:val="00246342"/>
    <w:rsid w:val="00271AD7"/>
    <w:rsid w:val="002D7064"/>
    <w:rsid w:val="00421B16"/>
    <w:rsid w:val="00463212"/>
    <w:rsid w:val="004C705B"/>
    <w:rsid w:val="005416DD"/>
    <w:rsid w:val="00663046"/>
    <w:rsid w:val="006F195D"/>
    <w:rsid w:val="0070519B"/>
    <w:rsid w:val="007335E2"/>
    <w:rsid w:val="0077055D"/>
    <w:rsid w:val="00770F2F"/>
    <w:rsid w:val="008241E7"/>
    <w:rsid w:val="00895857"/>
    <w:rsid w:val="008B13D9"/>
    <w:rsid w:val="00955BC9"/>
    <w:rsid w:val="00960269"/>
    <w:rsid w:val="00977DEB"/>
    <w:rsid w:val="00A360EC"/>
    <w:rsid w:val="00A64C3E"/>
    <w:rsid w:val="00AA271F"/>
    <w:rsid w:val="00AB1EAE"/>
    <w:rsid w:val="00AC16AF"/>
    <w:rsid w:val="00AD20A9"/>
    <w:rsid w:val="00B65C37"/>
    <w:rsid w:val="00C02E6D"/>
    <w:rsid w:val="00CC2B76"/>
    <w:rsid w:val="00D155A3"/>
    <w:rsid w:val="00D76AEF"/>
    <w:rsid w:val="00DC435E"/>
    <w:rsid w:val="00DD0BCA"/>
    <w:rsid w:val="00F722A3"/>
    <w:rsid w:val="00F8353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5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33"/>
    <w:rPr>
      <w:rFonts w:ascii="Arial" w:hAnsi="Arial"/>
      <w:color w:val="000748"/>
      <w:spacing w:val="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3"/>
    <w:rPr>
      <w:rFonts w:ascii="Arial" w:hAnsi="Arial"/>
      <w:b/>
      <w:bCs/>
      <w:color w:val="000748"/>
      <w:spacing w:val="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5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33"/>
    <w:rPr>
      <w:rFonts w:ascii="Arial" w:hAnsi="Arial"/>
      <w:color w:val="000748"/>
      <w:spacing w:val="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3"/>
    <w:rPr>
      <w:rFonts w:ascii="Arial" w:hAnsi="Arial"/>
      <w:b/>
      <w:bCs/>
      <w:color w:val="000748"/>
      <w:spacing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q4je9N26ou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5FAEcIpkhr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J9w-ZqVAdO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unteeringsa-nt.org.au/volunteers/opportuniti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93F93E-E220-4F00-9B69-7C90330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volunteering</vt:lpstr>
    </vt:vector>
  </TitlesOfParts>
  <Company>DECS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lesson plan: where can I volunteer - student volunteer program</dc:title>
  <dc:subject>An example lesson plan for teachers to use or adapt as part of a student volunteer program. Tied to the Australian Curriculum.</dc:subject>
  <dc:creator>Department for Education</dc:creator>
  <cp:keywords>student volunteers, student volunteer program, student volunteer toolkit, example lesson plan, prompts for volunteering, where can students volunteer</cp:keywords>
  <cp:lastModifiedBy>Department for Education</cp:lastModifiedBy>
  <cp:revision>13</cp:revision>
  <cp:lastPrinted>2018-05-25T00:48:00Z</cp:lastPrinted>
  <dcterms:created xsi:type="dcterms:W3CDTF">2018-02-02T03:23:00Z</dcterms:created>
  <dcterms:modified xsi:type="dcterms:W3CDTF">2018-06-07T07:57:00Z</dcterms:modified>
</cp:coreProperties>
</file>